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A448E3">
        <w:rPr>
          <w:rFonts w:ascii="Times New Roman" w:eastAsia="Times New Roman" w:hAnsi="Times New Roman" w:cs="Times New Roman"/>
          <w:sz w:val="22"/>
          <w:lang w:eastAsia="bg-BG"/>
        </w:rPr>
        <w:t>открита процедура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32288C00"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631EFC">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34CBA21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3A81A787"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3E15DF">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3E15DF" w:rsidRPr="003E15DF">
              <w:rPr>
                <w:rFonts w:ascii="Times New Roman" w:eastAsia="Calibri" w:hAnsi="Times New Roman" w:cs="Times New Roman"/>
                <w:sz w:val="22"/>
                <w:lang w:eastAsia="bg-BG"/>
              </w:rPr>
              <w:t xml:space="preserve">Декларация за </w:t>
            </w:r>
            <w:r w:rsidR="003E15DF" w:rsidRPr="003E15DF">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2A17B9F2"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lang w:eastAsia="bg-BG"/>
              </w:rPr>
              <w:fldChar w:fldCharType="begin"/>
            </w:r>
            <w:r w:rsidRPr="00A448E3">
              <w:rPr>
                <w:rFonts w:ascii="Times New Roman" w:eastAsia="Times New Roman" w:hAnsi="Times New Roman" w:cs="Times New Roman"/>
                <w:b/>
                <w:sz w:val="22"/>
                <w:lang w:eastAsia="bg-BG"/>
              </w:rPr>
              <w:instrText xml:space="preserve"> REF _Ref472857963 \r \h  \* MERGEFORMAT </w:instrText>
            </w:r>
            <w:r w:rsidRPr="00A448E3">
              <w:rPr>
                <w:rFonts w:ascii="Times New Roman" w:eastAsia="Times New Roman" w:hAnsi="Times New Roman" w:cs="Times New Roman"/>
                <w:b/>
                <w:sz w:val="22"/>
                <w:lang w:eastAsia="bg-BG"/>
              </w:rPr>
            </w:r>
            <w:r w:rsidRPr="00A448E3">
              <w:rPr>
                <w:rFonts w:ascii="Times New Roman" w:eastAsia="Times New Roman" w:hAnsi="Times New Roman" w:cs="Times New Roman"/>
                <w:b/>
                <w:sz w:val="22"/>
                <w:lang w:eastAsia="bg-BG"/>
              </w:rPr>
              <w:fldChar w:fldCharType="separate"/>
            </w:r>
            <w:r w:rsidR="003E15DF">
              <w:rPr>
                <w:rFonts w:ascii="Times New Roman" w:eastAsia="Times New Roman" w:hAnsi="Times New Roman" w:cs="Times New Roman"/>
                <w:b/>
                <w:sz w:val="22"/>
                <w:lang w:eastAsia="bg-BG"/>
              </w:rPr>
              <w:t>Приложение №3</w:t>
            </w:r>
            <w:r w:rsidRPr="00A448E3">
              <w:rPr>
                <w:rFonts w:ascii="Times New Roman" w:eastAsia="Times New Roman" w:hAnsi="Times New Roman" w:cs="Times New Roman"/>
                <w:b/>
                <w:sz w:val="22"/>
                <w:lang w:eastAsia="bg-BG"/>
              </w:rPr>
              <w:fldChar w:fldCharType="end"/>
            </w:r>
            <w:r w:rsidRPr="00A448E3">
              <w:rPr>
                <w:rFonts w:ascii="Times New Roman" w:eastAsia="Times New Roman" w:hAnsi="Times New Roman" w:cs="Times New Roman"/>
                <w:b/>
                <w:sz w:val="22"/>
                <w:lang w:eastAsia="bg-BG"/>
              </w:rPr>
              <w:t xml:space="preserve"> </w:t>
            </w:r>
            <w:r w:rsidRPr="00A448E3">
              <w:rPr>
                <w:rFonts w:ascii="Times New Roman" w:eastAsia="Times New Roman" w:hAnsi="Times New Roman" w:cs="Times New Roman"/>
                <w:sz w:val="22"/>
                <w:lang w:eastAsia="bg-BG"/>
              </w:rPr>
              <w:t xml:space="preserve">- </w:t>
            </w:r>
            <w:r w:rsidRPr="00A448E3">
              <w:rPr>
                <w:rFonts w:ascii="Times New Roman" w:eastAsia="Times New Roman" w:hAnsi="Times New Roman" w:cs="Times New Roman"/>
                <w:sz w:val="22"/>
                <w:lang w:eastAsia="bg-BG"/>
              </w:rPr>
              <w:fldChar w:fldCharType="begin"/>
            </w:r>
            <w:r w:rsidRPr="00A448E3">
              <w:rPr>
                <w:rFonts w:ascii="Times New Roman" w:eastAsia="Times New Roman" w:hAnsi="Times New Roman" w:cs="Times New Roman"/>
                <w:sz w:val="22"/>
                <w:lang w:eastAsia="bg-BG"/>
              </w:rPr>
              <w:instrText xml:space="preserve"> REF _Ref472857963 \h  \* MERGEFORMAT </w:instrText>
            </w:r>
            <w:r w:rsidRPr="00A448E3">
              <w:rPr>
                <w:rFonts w:ascii="Times New Roman" w:eastAsia="Times New Roman" w:hAnsi="Times New Roman" w:cs="Times New Roman"/>
                <w:sz w:val="22"/>
                <w:lang w:eastAsia="bg-BG"/>
              </w:rPr>
            </w:r>
            <w:r w:rsidRPr="00A448E3">
              <w:rPr>
                <w:rFonts w:ascii="Times New Roman" w:eastAsia="Times New Roman" w:hAnsi="Times New Roman" w:cs="Times New Roman"/>
                <w:sz w:val="22"/>
                <w:lang w:eastAsia="bg-BG"/>
              </w:rPr>
              <w:fldChar w:fldCharType="separate"/>
            </w:r>
            <w:r w:rsidR="003E15DF" w:rsidRPr="003E15DF">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A448E3">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A448E3">
              <w:rPr>
                <w:rFonts w:ascii="Times New Roman" w:eastAsia="Times New Roman" w:hAnsi="Times New Roman" w:cs="Times New Roman"/>
                <w:i/>
                <w:sz w:val="22"/>
                <w:lang w:eastAsia="bg-BG"/>
              </w:rPr>
              <w:t xml:space="preserve">(оригинал/нотариално заверено копие; прилага се </w:t>
            </w:r>
            <w:r w:rsidRPr="00A448E3">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1A87E1F4"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№4</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_Ref484357079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Техническо предложение</w:t>
            </w:r>
            <w:r w:rsidRPr="00A448E3">
              <w:rPr>
                <w:rFonts w:ascii="Times New Roman" w:hAnsi="Times New Roman" w:cs="Times New Roman"/>
                <w:bCs/>
                <w:sz w:val="22"/>
              </w:rPr>
              <w:fldChar w:fldCharType="end"/>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69F41412"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3E15DF">
              <w:rPr>
                <w:rFonts w:ascii="Times New Roman" w:hAnsi="Times New Roman" w:cs="Times New Roman"/>
                <w:b/>
                <w:bCs/>
                <w:sz w:val="22"/>
              </w:rPr>
              <w:t>Приложение №5</w:t>
            </w:r>
            <w:r w:rsidRPr="00A448E3">
              <w:rPr>
                <w:rFonts w:ascii="Times New Roman" w:hAnsi="Times New Roman" w:cs="Times New Roman"/>
                <w:b/>
                <w:bCs/>
                <w:sz w:val="22"/>
              </w:rPr>
              <w:fldChar w:fldCharType="end"/>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3E15DF" w:rsidRPr="003E15DF">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1B5D2465"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A1108D" w:rsidRPr="00A448E3">
        <w:rPr>
          <w:rFonts w:ascii="Times New Roman" w:eastAsia="Times New Roman" w:hAnsi="Times New Roman" w:cs="Times New Roman"/>
          <w:sz w:val="22"/>
          <w:lang w:eastAsia="bg-BG"/>
        </w:rPr>
        <w:t>8</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w:t>
      </w:r>
      <w:proofErr w:type="spellStart"/>
      <w:r w:rsidRPr="005227FC">
        <w:rPr>
          <w:rFonts w:ascii="Times New Roman" w:hAnsi="Times New Roman" w:cs="Times New Roman"/>
          <w:bCs/>
          <w:sz w:val="22"/>
        </w:rPr>
        <w:t>шредер</w:t>
      </w:r>
      <w:proofErr w:type="spellEnd"/>
      <w:r w:rsidRPr="005227FC">
        <w:rPr>
          <w:rFonts w:ascii="Times New Roman" w:hAnsi="Times New Roman" w:cs="Times New Roman"/>
          <w:bCs/>
          <w:sz w:val="22"/>
        </w:rPr>
        <w:t xml:space="preserve"> машина; </w:t>
      </w:r>
    </w:p>
    <w:p w14:paraId="0D088046"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A448E3" w:rsidRDefault="00A1108D"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A448E3"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Изтеглете файла с разширение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от Профила на купувача и го съхранете на компютъра си;</w:t>
      </w:r>
    </w:p>
    <w:p w14:paraId="4E642A28" w14:textId="4A6DE5D4"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Отворете интернет страницата на системата за ЕЕДОП </w:t>
      </w:r>
      <w:hyperlink r:id="rId8" w:history="1">
        <w:r w:rsidRPr="00E814DD">
          <w:rPr>
            <w:rStyle w:val="a5"/>
            <w:rFonts w:ascii="Times New Roman" w:hAnsi="Times New Roman" w:cs="Times New Roman"/>
            <w:bCs/>
            <w:sz w:val="22"/>
          </w:rPr>
          <w:t>https://ec.europa.eu/tools/espd/</w:t>
        </w:r>
      </w:hyperlink>
      <w:r w:rsidRPr="00A448E3">
        <w:rPr>
          <w:rFonts w:ascii="Times New Roman" w:hAnsi="Times New Roman" w:cs="Times New Roman"/>
          <w:bCs/>
          <w:sz w:val="22"/>
        </w:rPr>
        <w:t xml:space="preserve"> и изберете български език;</w:t>
      </w:r>
    </w:p>
    <w:p w14:paraId="73B229C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„Искате да:“ маркирайте „заредите файл ЕЕДОП“;</w:t>
      </w:r>
    </w:p>
    <w:p w14:paraId="6EAD99F0"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„Качите документ“ натиснете бутон „Избор на файл“ и изберете файла, който е бил запаметен, формат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w:t>
      </w:r>
    </w:p>
    <w:p w14:paraId="14F7813A"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В </w:t>
      </w:r>
      <w:proofErr w:type="spellStart"/>
      <w:r w:rsidRPr="00A448E3">
        <w:rPr>
          <w:rFonts w:ascii="Times New Roman" w:hAnsi="Times New Roman" w:cs="Times New Roman"/>
          <w:bCs/>
          <w:sz w:val="22"/>
        </w:rPr>
        <w:t>новопоявилото</w:t>
      </w:r>
      <w:proofErr w:type="spellEnd"/>
      <w:r w:rsidRPr="00A448E3">
        <w:rPr>
          <w:rFonts w:ascii="Times New Roman" w:hAnsi="Times New Roman" w:cs="Times New Roman"/>
          <w:bCs/>
          <w:sz w:val="22"/>
        </w:rPr>
        <w:t xml:space="preserve"> се поле изберете мястото на дейност на Вашето предприятие и натиснете бетона „Напред“;</w:t>
      </w:r>
    </w:p>
    <w:p w14:paraId="76255D6B"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 xml:space="preserve">След зареждане на целият файл ЕЕДОП, натиснете бутона „Изтегляне като…“ и съхранете двете опции на файла на компютъра си, за да може да се редактира </w:t>
      </w:r>
      <w:proofErr w:type="spellStart"/>
      <w:r w:rsidRPr="00A448E3">
        <w:rPr>
          <w:rFonts w:ascii="Times New Roman" w:hAnsi="Times New Roman" w:cs="Times New Roman"/>
          <w:bCs/>
          <w:sz w:val="22"/>
        </w:rPr>
        <w:t>xml</w:t>
      </w:r>
      <w:proofErr w:type="spellEnd"/>
      <w:r w:rsidRPr="00A448E3">
        <w:rPr>
          <w:rFonts w:ascii="Times New Roman" w:hAnsi="Times New Roman" w:cs="Times New Roman"/>
          <w:bCs/>
          <w:sz w:val="22"/>
        </w:rPr>
        <w:t xml:space="preserve"> файла повторно, ако е необходимо;</w:t>
      </w:r>
    </w:p>
    <w:p w14:paraId="7C3F3F45" w14:textId="77777777" w:rsidR="00A1108D" w:rsidRPr="00A448E3"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A448E3">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4BD55F9"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Приложения електронен файл на ЕЕДОП се отваря през линк:</w:t>
      </w:r>
      <w:r w:rsidR="00E814DD">
        <w:rPr>
          <w:rFonts w:ascii="Times New Roman" w:hAnsi="Times New Roman" w:cs="Times New Roman"/>
          <w:bCs/>
          <w:sz w:val="22"/>
        </w:rPr>
        <w:t xml:space="preserve"> </w:t>
      </w:r>
      <w:hyperlink r:id="rId9" w:history="1">
        <w:r w:rsidRPr="00E814DD">
          <w:rPr>
            <w:rStyle w:val="a5"/>
            <w:rFonts w:ascii="Times New Roman" w:hAnsi="Times New Roman" w:cs="Times New Roman"/>
            <w:bCs/>
            <w:sz w:val="22"/>
          </w:rPr>
          <w:t>https://ec.europa.eu/tools/espd/filter?lang=bg</w:t>
        </w:r>
      </w:hyperlink>
    </w:p>
    <w:p w14:paraId="66652F93" w14:textId="2C590E2B" w:rsidR="00A1108D" w:rsidRPr="00A448E3"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A448E3">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Pr>
          <w:rFonts w:ascii="Times New Roman" w:hAnsi="Times New Roman" w:cs="Times New Roman"/>
          <w:bCs/>
          <w:sz w:val="22"/>
        </w:rPr>
        <w:t xml:space="preserve">: </w:t>
      </w:r>
      <w:hyperlink r:id="rId10" w:history="1">
        <w:r w:rsidRPr="00E814DD">
          <w:rPr>
            <w:rStyle w:val="a5"/>
            <w:rFonts w:ascii="Times New Roman" w:hAnsi="Times New Roman" w:cs="Times New Roman"/>
            <w:bCs/>
            <w:sz w:val="22"/>
          </w:rPr>
          <w:t>https://ec.europa.eu/tools/espd/filter?lang=bg</w:t>
        </w:r>
      </w:hyperlink>
    </w:p>
    <w:p w14:paraId="706DF6F1" w14:textId="77777777" w:rsidR="00780285" w:rsidRPr="00DA21D4" w:rsidRDefault="00780285"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A448E3">
        <w:rPr>
          <w:rFonts w:ascii="Times New Roman" w:eastAsia="Calibri" w:hAnsi="Times New Roman" w:cs="Times New Roman"/>
          <w:b/>
          <w:sz w:val="22"/>
          <w:lang w:eastAsia="bg-BG"/>
        </w:rPr>
        <w:lastRenderedPageBreak/>
        <w:t>Техническо предложение</w:t>
      </w:r>
      <w:bookmarkEnd w:id="7"/>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3A82FE8" w:rsidR="00E42A8A"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1642D098" w14:textId="77777777" w:rsidR="005E2A4F" w:rsidRPr="00A448E3" w:rsidRDefault="005E2A4F" w:rsidP="00A448E3">
      <w:pPr>
        <w:spacing w:before="120" w:after="120" w:line="0" w:lineRule="atLeast"/>
        <w:jc w:val="both"/>
        <w:rPr>
          <w:rFonts w:ascii="Times New Roman" w:hAnsi="Times New Roman" w:cs="Times New Roman"/>
          <w:b/>
          <w:bCs/>
          <w:sz w:val="22"/>
        </w:rPr>
      </w:pPr>
    </w:p>
    <w:p w14:paraId="7BE14FE0" w14:textId="77777777" w:rsidR="005E2A4F" w:rsidRPr="00C1141C" w:rsidRDefault="005E2A4F" w:rsidP="005E2A4F">
      <w:pPr>
        <w:spacing w:before="120" w:after="120" w:line="0" w:lineRule="atLeast"/>
        <w:jc w:val="both"/>
        <w:rPr>
          <w:rFonts w:ascii="Times New Roman" w:hAnsi="Times New Roman" w:cs="Times New Roman"/>
          <w:bCs/>
          <w:sz w:val="22"/>
        </w:rPr>
      </w:pPr>
      <w:r w:rsidRPr="00C1141C">
        <w:rPr>
          <w:rFonts w:ascii="Times New Roman" w:hAnsi="Times New Roman" w:cs="Times New Roman"/>
          <w:bCs/>
          <w:sz w:val="22"/>
        </w:rPr>
        <w:t>за участие в обществена поръчка с Предмет:  …………………..</w:t>
      </w:r>
    </w:p>
    <w:p w14:paraId="0DC237FE" w14:textId="77777777" w:rsidR="005E2A4F" w:rsidRPr="00C1141C" w:rsidRDefault="005E2A4F" w:rsidP="005E2A4F">
      <w:pPr>
        <w:spacing w:before="120" w:after="120" w:line="0" w:lineRule="atLeast"/>
        <w:jc w:val="both"/>
        <w:rPr>
          <w:rFonts w:ascii="Times New Roman" w:hAnsi="Times New Roman" w:cs="Times New Roman"/>
          <w:bCs/>
          <w:sz w:val="22"/>
        </w:rPr>
      </w:pPr>
    </w:p>
    <w:p w14:paraId="74C23BD0" w14:textId="770F87FF" w:rsidR="005E2A4F" w:rsidRDefault="005E2A4F" w:rsidP="005E2A4F">
      <w:pPr>
        <w:spacing w:before="120" w:after="120" w:line="0" w:lineRule="atLeast"/>
        <w:jc w:val="both"/>
        <w:rPr>
          <w:rFonts w:ascii="Times New Roman" w:hAnsi="Times New Roman" w:cs="Times New Roman"/>
          <w:bCs/>
          <w:sz w:val="22"/>
          <w:lang w:val="en-US"/>
        </w:rPr>
      </w:pPr>
      <w:r w:rsidRPr="00C1141C">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Pr>
          <w:rFonts w:ascii="Times New Roman" w:hAnsi="Times New Roman" w:cs="Times New Roman"/>
          <w:bCs/>
          <w:sz w:val="22"/>
          <w:lang w:val="en-US"/>
        </w:rPr>
        <w:t>.</w:t>
      </w:r>
    </w:p>
    <w:p w14:paraId="750D4763" w14:textId="77777777" w:rsidR="005E2A4F" w:rsidRPr="005E2A4F" w:rsidRDefault="005E2A4F"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5E2A4F">
        <w:rPr>
          <w:rFonts w:ascii="Times New Roman" w:eastAsia="Times New Roman" w:hAnsi="Times New Roman" w:cs="Times New Roman"/>
          <w:b/>
          <w:bCs/>
          <w:caps/>
          <w:sz w:val="22"/>
        </w:rPr>
        <w:t>ПРЕДЛАГАНО КАЧЕСТВО НА ИЗПЪЛНЕНИЕ</w:t>
      </w:r>
    </w:p>
    <w:p w14:paraId="19789E66"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361653A"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НЕОБХОДИМИТЕ СРЕДСТВАТА И ПРОДУКТИ</w:t>
      </w:r>
    </w:p>
    <w:p w14:paraId="0A75486D" w14:textId="00D0B0F8"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НЕОБХОДИМИТЕ СРЕДСТВАТА И ПРОДУКТИ</w:t>
      </w:r>
      <w:r w:rsidRPr="005E2A4F">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5E2A4F">
        <w:rPr>
          <w:rFonts w:ascii="Times New Roman" w:hAnsi="Times New Roman" w:cs="Times New Roman"/>
          <w:i/>
          <w:sz w:val="22"/>
        </w:rPr>
        <w:t>средства и продукти се дефинират, разработват и изрично посочват, като такива от участникът и същите, са:</w:t>
      </w:r>
      <w:r w:rsidRPr="005E2A4F">
        <w:rPr>
          <w:rFonts w:ascii="Times New Roman" w:hAnsi="Times New Roman" w:cs="Times New Roman"/>
          <w:sz w:val="22"/>
        </w:rPr>
        <w:t xml:space="preserve"> </w:t>
      </w:r>
      <w:r w:rsidR="00774B1C" w:rsidRPr="00103863">
        <w:rPr>
          <w:rFonts w:ascii="Times New Roman" w:hAnsi="Times New Roman" w:cs="Times New Roman"/>
          <w:i/>
          <w:sz w:val="22"/>
        </w:rPr>
        <w:t xml:space="preserve">трошен камък; асфалтови смеси; </w:t>
      </w:r>
      <w:r w:rsidR="00F169B3" w:rsidRPr="00103863">
        <w:rPr>
          <w:rFonts w:ascii="Times New Roman" w:hAnsi="Times New Roman" w:cs="Times New Roman"/>
          <w:i/>
          <w:sz w:val="22"/>
        </w:rPr>
        <w:t xml:space="preserve">битум; </w:t>
      </w:r>
      <w:proofErr w:type="spellStart"/>
      <w:r w:rsidR="00F169B3" w:rsidRPr="00103863">
        <w:rPr>
          <w:rFonts w:ascii="Times New Roman" w:hAnsi="Times New Roman" w:cs="Times New Roman"/>
          <w:i/>
          <w:sz w:val="22"/>
        </w:rPr>
        <w:t>дъждоприемни</w:t>
      </w:r>
      <w:proofErr w:type="spellEnd"/>
      <w:r w:rsidR="00F169B3" w:rsidRPr="00103863">
        <w:rPr>
          <w:rFonts w:ascii="Times New Roman" w:hAnsi="Times New Roman" w:cs="Times New Roman"/>
          <w:i/>
          <w:sz w:val="22"/>
        </w:rPr>
        <w:t xml:space="preserve"> шахти; </w:t>
      </w:r>
      <w:r w:rsidR="00334D0A" w:rsidRPr="00103863">
        <w:rPr>
          <w:rFonts w:ascii="Times New Roman" w:hAnsi="Times New Roman" w:cs="Times New Roman"/>
          <w:i/>
          <w:sz w:val="22"/>
        </w:rPr>
        <w:t xml:space="preserve">бетонови бордюри; </w:t>
      </w:r>
      <w:r w:rsidR="007F1C09" w:rsidRPr="00103863">
        <w:rPr>
          <w:rFonts w:ascii="Times New Roman" w:hAnsi="Times New Roman" w:cs="Times New Roman"/>
          <w:i/>
          <w:sz w:val="22"/>
        </w:rPr>
        <w:t xml:space="preserve">бетонови смеси и добавки към тях; </w:t>
      </w:r>
      <w:r w:rsidR="00CB4FEF" w:rsidRPr="00103863">
        <w:rPr>
          <w:rFonts w:ascii="Times New Roman" w:hAnsi="Times New Roman" w:cs="Times New Roman"/>
          <w:i/>
          <w:sz w:val="22"/>
        </w:rPr>
        <w:t xml:space="preserve">бетонови плочи; </w:t>
      </w:r>
      <w:proofErr w:type="spellStart"/>
      <w:r w:rsidR="00CB4FEF" w:rsidRPr="00103863">
        <w:rPr>
          <w:rFonts w:ascii="Times New Roman" w:hAnsi="Times New Roman" w:cs="Times New Roman"/>
          <w:i/>
          <w:sz w:val="22"/>
        </w:rPr>
        <w:t>вароциментов</w:t>
      </w:r>
      <w:proofErr w:type="spellEnd"/>
      <w:r w:rsidR="00CB4FEF" w:rsidRPr="00103863">
        <w:rPr>
          <w:rFonts w:ascii="Times New Roman" w:hAnsi="Times New Roman" w:cs="Times New Roman"/>
          <w:i/>
          <w:sz w:val="22"/>
        </w:rPr>
        <w:t xml:space="preserve"> разтвор; пясък; </w:t>
      </w:r>
      <w:r w:rsidR="001633F6" w:rsidRPr="00103863">
        <w:rPr>
          <w:rFonts w:ascii="Times New Roman" w:hAnsi="Times New Roman" w:cs="Times New Roman"/>
          <w:i/>
          <w:sz w:val="22"/>
        </w:rPr>
        <w:t xml:space="preserve">армировка; </w:t>
      </w:r>
      <w:r w:rsidR="003A7973" w:rsidRPr="00103863">
        <w:rPr>
          <w:rFonts w:ascii="Times New Roman" w:hAnsi="Times New Roman" w:cs="Times New Roman"/>
          <w:i/>
          <w:sz w:val="22"/>
        </w:rPr>
        <w:t>кофраж</w:t>
      </w:r>
      <w:r w:rsidR="001A12E2">
        <w:rPr>
          <w:rFonts w:ascii="Times New Roman" w:hAnsi="Times New Roman" w:cs="Times New Roman"/>
          <w:i/>
          <w:sz w:val="22"/>
        </w:rPr>
        <w:t>и и елементи към тях</w:t>
      </w:r>
      <w:r w:rsidR="003A7973" w:rsidRPr="00103863">
        <w:rPr>
          <w:rFonts w:ascii="Times New Roman" w:hAnsi="Times New Roman" w:cs="Times New Roman"/>
          <w:i/>
          <w:sz w:val="22"/>
        </w:rPr>
        <w:t xml:space="preserve">; бетонови греди; </w:t>
      </w:r>
      <w:r w:rsidR="00F03E8B" w:rsidRPr="00103863">
        <w:rPr>
          <w:rFonts w:ascii="Times New Roman" w:hAnsi="Times New Roman" w:cs="Times New Roman"/>
          <w:i/>
          <w:sz w:val="22"/>
        </w:rPr>
        <w:t xml:space="preserve">стоманени греди; </w:t>
      </w:r>
      <w:r w:rsidR="00D6205D" w:rsidRPr="00103863">
        <w:rPr>
          <w:rFonts w:ascii="Times New Roman" w:hAnsi="Times New Roman" w:cs="Times New Roman"/>
          <w:i/>
          <w:sz w:val="22"/>
        </w:rPr>
        <w:t xml:space="preserve">планки; </w:t>
      </w:r>
      <w:r w:rsidR="0018178F" w:rsidRPr="00103863">
        <w:rPr>
          <w:rFonts w:ascii="Times New Roman" w:hAnsi="Times New Roman" w:cs="Times New Roman"/>
          <w:i/>
          <w:sz w:val="22"/>
        </w:rPr>
        <w:t>хидроизолация</w:t>
      </w:r>
      <w:r w:rsidR="00103863">
        <w:rPr>
          <w:rFonts w:ascii="Times New Roman" w:hAnsi="Times New Roman" w:cs="Times New Roman"/>
          <w:i/>
          <w:sz w:val="22"/>
        </w:rPr>
        <w:t xml:space="preserve"> и елементи към ней</w:t>
      </w:r>
      <w:r w:rsidR="0018178F" w:rsidRPr="00103863">
        <w:rPr>
          <w:rFonts w:ascii="Times New Roman" w:hAnsi="Times New Roman" w:cs="Times New Roman"/>
          <w:i/>
          <w:sz w:val="22"/>
        </w:rPr>
        <w:t>; еластична ограда</w:t>
      </w:r>
      <w:r w:rsidR="001A12E2">
        <w:rPr>
          <w:rFonts w:ascii="Times New Roman" w:hAnsi="Times New Roman" w:cs="Times New Roman"/>
          <w:i/>
          <w:sz w:val="22"/>
        </w:rPr>
        <w:t xml:space="preserve"> и елементи към ней</w:t>
      </w:r>
      <w:r w:rsidR="0018178F" w:rsidRPr="00103863">
        <w:rPr>
          <w:rFonts w:ascii="Times New Roman" w:hAnsi="Times New Roman" w:cs="Times New Roman"/>
          <w:i/>
          <w:sz w:val="22"/>
        </w:rPr>
        <w:t xml:space="preserve">; </w:t>
      </w:r>
      <w:r w:rsidR="00D212C1" w:rsidRPr="00103863">
        <w:rPr>
          <w:rFonts w:ascii="Times New Roman" w:hAnsi="Times New Roman" w:cs="Times New Roman"/>
          <w:i/>
          <w:sz w:val="22"/>
        </w:rPr>
        <w:t>крепежни изделия; нивелир;</w:t>
      </w:r>
      <w:r w:rsidR="002E6653" w:rsidRPr="00103863">
        <w:rPr>
          <w:rFonts w:ascii="Times New Roman" w:hAnsi="Times New Roman" w:cs="Times New Roman"/>
          <w:i/>
          <w:sz w:val="22"/>
        </w:rPr>
        <w:t xml:space="preserve"> измервателни средства;</w:t>
      </w:r>
      <w:r w:rsidR="00103863">
        <w:rPr>
          <w:rFonts w:ascii="Times New Roman" w:hAnsi="Times New Roman" w:cs="Times New Roman"/>
          <w:i/>
          <w:sz w:val="22"/>
        </w:rPr>
        <w:t xml:space="preserve"> </w:t>
      </w:r>
      <w:r w:rsidRPr="005E2A4F">
        <w:rPr>
          <w:rFonts w:ascii="Times New Roman" w:hAnsi="Times New Roman" w:cs="Times New Roman"/>
          <w:i/>
          <w:sz w:val="22"/>
        </w:rPr>
        <w:t>софтуер за тексто обработване; софтуер за ценообразуване; компютърно оборудване; превозни средства; копирна техника</w:t>
      </w:r>
      <w:r w:rsidR="001E4E83">
        <w:rPr>
          <w:rFonts w:ascii="Times New Roman" w:hAnsi="Times New Roman" w:cs="Times New Roman"/>
          <w:i/>
          <w:sz w:val="22"/>
        </w:rPr>
        <w:t>;</w:t>
      </w:r>
      <w:r w:rsidR="00060313">
        <w:rPr>
          <w:rFonts w:ascii="Times New Roman" w:hAnsi="Times New Roman" w:cs="Times New Roman"/>
          <w:i/>
          <w:sz w:val="22"/>
        </w:rPr>
        <w:t xml:space="preserve"> м</w:t>
      </w:r>
      <w:r w:rsidR="005C2C54">
        <w:rPr>
          <w:rFonts w:ascii="Times New Roman" w:hAnsi="Times New Roman" w:cs="Times New Roman"/>
          <w:i/>
          <w:sz w:val="22"/>
        </w:rPr>
        <w:t>еханизация</w:t>
      </w:r>
      <w:r w:rsidRPr="005E2A4F">
        <w:rPr>
          <w:rFonts w:ascii="Times New Roman" w:hAnsi="Times New Roman" w:cs="Times New Roman"/>
          <w:sz w:val="22"/>
        </w:rPr>
        <w:t>); отговорни експерти (</w:t>
      </w:r>
      <w:r w:rsidRPr="005E2A4F">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5E2A4F">
        <w:rPr>
          <w:rFonts w:ascii="Times New Roman" w:hAnsi="Times New Roman" w:cs="Times New Roman"/>
          <w:sz w:val="22"/>
        </w:rPr>
        <w:t xml:space="preserve"> </w:t>
      </w:r>
      <w:r w:rsidRPr="005E2A4F">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E2A4F">
        <w:rPr>
          <w:rFonts w:ascii="Times New Roman" w:hAnsi="Times New Roman" w:cs="Times New Roman"/>
          <w:sz w:val="22"/>
        </w:rPr>
        <w:t>); начин на обвързване (</w:t>
      </w:r>
      <w:r w:rsidRPr="005E2A4F">
        <w:rPr>
          <w:rFonts w:ascii="Times New Roman" w:hAnsi="Times New Roman" w:cs="Times New Roman"/>
          <w:i/>
          <w:sz w:val="22"/>
        </w:rPr>
        <w:t xml:space="preserve">начин на обвързване се дефинира, разработва и изрично посочват, като такива от участникът и същите се отнасят за всеки един отговорен експерт и </w:t>
      </w:r>
      <w:r w:rsidRPr="005E2A4F">
        <w:rPr>
          <w:rFonts w:ascii="Times New Roman" w:hAnsi="Times New Roman" w:cs="Times New Roman"/>
          <w:i/>
          <w:sz w:val="22"/>
        </w:rPr>
        <w:lastRenderedPageBreak/>
        <w:t>съответното средство и продукт</w:t>
      </w:r>
      <w:r w:rsidRPr="005E2A4F">
        <w:rPr>
          <w:rFonts w:ascii="Times New Roman" w:hAnsi="Times New Roman" w:cs="Times New Roman"/>
          <w:sz w:val="22"/>
        </w:rPr>
        <w:t>); характеристики (</w:t>
      </w:r>
      <w:r w:rsidRPr="005E2A4F">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5E2A4F">
        <w:rPr>
          <w:rFonts w:ascii="Times New Roman" w:hAnsi="Times New Roman" w:cs="Times New Roman"/>
          <w:sz w:val="22"/>
        </w:rPr>
        <w:t>); области на приложение (</w:t>
      </w:r>
      <w:r w:rsidRPr="005E2A4F">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5E2A4F">
        <w:rPr>
          <w:rFonts w:ascii="Times New Roman" w:hAnsi="Times New Roman" w:cs="Times New Roman"/>
          <w:sz w:val="22"/>
        </w:rPr>
        <w:t>).</w:t>
      </w:r>
      <w:r w:rsidR="00434A18">
        <w:rPr>
          <w:rFonts w:ascii="Times New Roman" w:hAnsi="Times New Roman" w:cs="Times New Roman"/>
          <w:sz w:val="22"/>
        </w:rPr>
        <w:t xml:space="preserve"> Приложения на сертификати, когато е приложимо</w:t>
      </w:r>
      <w:bookmarkStart w:id="8" w:name="_GoBack"/>
      <w:bookmarkEnd w:id="8"/>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506835B8" w14:textId="77777777" w:rsidR="005E2A4F" w:rsidRPr="005E2A4F" w:rsidRDefault="005E2A4F" w:rsidP="005E2A4F">
      <w:pPr>
        <w:spacing w:before="120" w:after="120" w:line="0" w:lineRule="atLeast"/>
        <w:ind w:right="-1" w:firstLine="0"/>
        <w:jc w:val="both"/>
        <w:rPr>
          <w:rFonts w:ascii="Times New Roman" w:hAnsi="Times New Roman" w:cs="Times New Roman"/>
          <w:sz w:val="22"/>
        </w:rPr>
      </w:pPr>
    </w:p>
    <w:p w14:paraId="48E1AF8E"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НАЧИНА НА изпълнение</w:t>
      </w:r>
    </w:p>
    <w:p w14:paraId="1518C104" w14:textId="0DE7A18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НАЧИНА НА ИЗПЪЛНЕНИЕ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5E2A4F">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E4433C">
        <w:rPr>
          <w:rFonts w:ascii="Times New Roman" w:hAnsi="Times New Roman" w:cs="Times New Roman"/>
          <w:i/>
          <w:sz w:val="22"/>
        </w:rPr>
        <w:t>строителството</w:t>
      </w:r>
      <w:r w:rsidRPr="005E2A4F">
        <w:rPr>
          <w:rFonts w:ascii="Times New Roman" w:hAnsi="Times New Roman" w:cs="Times New Roman"/>
          <w:i/>
          <w:sz w:val="22"/>
        </w:rPr>
        <w:t xml:space="preserve"> по смисъла на §2, т.11 от ДР на ЗОП, като всеки един от етапите на жизненият цикъл следва да обхваща и подчинява съответната категоризация на основни етапи</w:t>
      </w:r>
      <w:r w:rsidRPr="005E2A4F">
        <w:rPr>
          <w:rFonts w:ascii="Times New Roman" w:hAnsi="Times New Roman" w:cs="Times New Roman"/>
          <w:sz w:val="22"/>
        </w:rPr>
        <w:t>); основни етапи (</w:t>
      </w:r>
      <w:r w:rsidRPr="005E2A4F">
        <w:rPr>
          <w:rFonts w:ascii="Times New Roman" w:hAnsi="Times New Roman" w:cs="Times New Roman"/>
          <w:i/>
          <w:sz w:val="22"/>
        </w:rPr>
        <w:t>основните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Pr="005E2A4F">
        <w:rPr>
          <w:rFonts w:ascii="Times New Roman" w:hAnsi="Times New Roman" w:cs="Times New Roman"/>
          <w:sz w:val="22"/>
        </w:rPr>
        <w:t>); под-етапи (</w:t>
      </w:r>
      <w:r w:rsidRPr="005E2A4F">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5E2A4F">
        <w:rPr>
          <w:rFonts w:ascii="Times New Roman" w:hAnsi="Times New Roman" w:cs="Times New Roman"/>
          <w:sz w:val="22"/>
        </w:rPr>
        <w:t>); дейности; общи мерки; общи методи; методи на контрол; методи на управление на рисковете; (</w:t>
      </w:r>
      <w:r w:rsidRPr="005E2A4F">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5E2A4F">
        <w:rPr>
          <w:rFonts w:ascii="Times New Roman" w:hAnsi="Times New Roman" w:cs="Times New Roman"/>
          <w:sz w:val="22"/>
        </w:rPr>
        <w:t>); под-дейности (</w:t>
      </w:r>
      <w:r w:rsidRPr="005E2A4F">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5E2A4F">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71B1758A"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3FF72D16"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НАЧИНА НА Управление на рисковете</w:t>
      </w:r>
    </w:p>
    <w:p w14:paraId="08898BDF"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НАЧИНА НА УПРАВЛЕНИЕ НА РИСКОВЕТЕ</w:t>
      </w:r>
      <w:r w:rsidRPr="005E2A4F">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5E2A4F">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предпоставки (</w:t>
      </w:r>
      <w:r w:rsidRPr="005E2A4F">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управление (</w:t>
      </w:r>
      <w:r w:rsidRPr="005E2A4F">
        <w:rPr>
          <w:rFonts w:ascii="Times New Roman" w:hAnsi="Times New Roman" w:cs="Times New Roman"/>
          <w:i/>
          <w:sz w:val="22"/>
        </w:rPr>
        <w:t>мерки за управление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контролиране (</w:t>
      </w:r>
      <w:r w:rsidRPr="005E2A4F">
        <w:rPr>
          <w:rFonts w:ascii="Times New Roman" w:hAnsi="Times New Roman" w:cs="Times New Roman"/>
          <w:i/>
          <w:sz w:val="22"/>
        </w:rPr>
        <w:t>мерки за контролиране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мерки за управление (</w:t>
      </w:r>
      <w:r w:rsidRPr="005E2A4F">
        <w:rPr>
          <w:rFonts w:ascii="Times New Roman" w:hAnsi="Times New Roman" w:cs="Times New Roman"/>
          <w:i/>
          <w:sz w:val="22"/>
        </w:rPr>
        <w:t>мерки за управление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5E2A4F">
        <w:rPr>
          <w:rFonts w:ascii="Times New Roman" w:hAnsi="Times New Roman" w:cs="Times New Roman"/>
          <w:sz w:val="22"/>
        </w:rPr>
        <w:t>); аспекти на проява (</w:t>
      </w:r>
      <w:r w:rsidRPr="005E2A4F">
        <w:rPr>
          <w:rFonts w:ascii="Times New Roman" w:hAnsi="Times New Roman" w:cs="Times New Roman"/>
          <w:i/>
          <w:sz w:val="22"/>
        </w:rPr>
        <w:t>аспекти на проява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5E2A4F">
        <w:rPr>
          <w:rFonts w:ascii="Times New Roman" w:hAnsi="Times New Roman" w:cs="Times New Roman"/>
          <w:sz w:val="22"/>
        </w:rPr>
        <w:t>); отражение на дейностите (</w:t>
      </w:r>
      <w:r w:rsidRPr="005E2A4F">
        <w:rPr>
          <w:rFonts w:ascii="Times New Roman" w:hAnsi="Times New Roman" w:cs="Times New Roman"/>
          <w:i/>
          <w:sz w:val="22"/>
        </w:rPr>
        <w:t>отражение на дейностите</w:t>
      </w:r>
      <w:r w:rsidRPr="005E2A4F">
        <w:rPr>
          <w:rFonts w:ascii="Times New Roman" w:hAnsi="Times New Roman" w:cs="Times New Roman"/>
          <w:sz w:val="22"/>
        </w:rPr>
        <w:t xml:space="preserve"> </w:t>
      </w:r>
      <w:r w:rsidRPr="005E2A4F">
        <w:rPr>
          <w:rFonts w:ascii="Times New Roman" w:hAnsi="Times New Roman" w:cs="Times New Roman"/>
          <w:i/>
          <w:sz w:val="22"/>
        </w:rPr>
        <w:t xml:space="preserve">се </w:t>
      </w:r>
      <w:r w:rsidRPr="005E2A4F">
        <w:rPr>
          <w:rFonts w:ascii="Times New Roman" w:hAnsi="Times New Roman" w:cs="Times New Roman"/>
          <w:i/>
          <w:sz w:val="22"/>
        </w:rPr>
        <w:lastRenderedPageBreak/>
        <w:t>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5E2A4F">
        <w:rPr>
          <w:rFonts w:ascii="Times New Roman" w:hAnsi="Times New Roman" w:cs="Times New Roman"/>
          <w:sz w:val="22"/>
        </w:rPr>
        <w:t>);  вероятност (</w:t>
      </w:r>
      <w:r w:rsidRPr="005E2A4F">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5E2A4F">
        <w:rPr>
          <w:rFonts w:ascii="Times New Roman" w:hAnsi="Times New Roman" w:cs="Times New Roman"/>
          <w:sz w:val="22"/>
        </w:rPr>
        <w:t>); въздействие (</w:t>
      </w:r>
      <w:r w:rsidRPr="005E2A4F">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5E2A4F">
        <w:rPr>
          <w:rFonts w:ascii="Times New Roman" w:hAnsi="Times New Roman" w:cs="Times New Roman"/>
          <w:sz w:val="22"/>
        </w:rPr>
        <w:t>); числова оценка (</w:t>
      </w:r>
      <w:r w:rsidRPr="005E2A4F">
        <w:rPr>
          <w:rFonts w:ascii="Times New Roman" w:hAnsi="Times New Roman" w:cs="Times New Roman"/>
          <w:i/>
          <w:sz w:val="22"/>
        </w:rPr>
        <w:t>числова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5E2A4F">
        <w:rPr>
          <w:rFonts w:ascii="Times New Roman" w:hAnsi="Times New Roman" w:cs="Times New Roman"/>
          <w:sz w:val="22"/>
        </w:rPr>
        <w:t>); начина на образуване на числова оценка (</w:t>
      </w:r>
      <w:r w:rsidRPr="005E2A4F">
        <w:rPr>
          <w:rFonts w:ascii="Times New Roman" w:hAnsi="Times New Roman" w:cs="Times New Roman"/>
          <w:i/>
          <w:sz w:val="22"/>
        </w:rPr>
        <w:t>начин на образуване на числовата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1FC7AC8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A335C16"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Технология За изпълнение</w:t>
      </w:r>
    </w:p>
    <w:p w14:paraId="2F60A10B"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ТЕХНОЛОГИЯ ЗА ИЗПЪЛНЕНИЕ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5E2A4F">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5E2A4F">
        <w:rPr>
          <w:rFonts w:ascii="Times New Roman" w:hAnsi="Times New Roman" w:cs="Times New Roman"/>
          <w:sz w:val="22"/>
        </w:rPr>
        <w:t>); технологична последователност (</w:t>
      </w:r>
      <w:r w:rsidRPr="005E2A4F">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290EEFC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3D1245EB"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Мерки по управление на качеството</w:t>
      </w:r>
    </w:p>
    <w:p w14:paraId="011115ED"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МЕРКИ ПО УПРАВЛЕНИЕ НА КАЧЕСТВОТО</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5E2A4F">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0782D881" w14:textId="77777777" w:rsidR="005E2A4F" w:rsidRPr="005E2A4F" w:rsidRDefault="005E2A4F" w:rsidP="00E85C76">
      <w:pPr>
        <w:pStyle w:val="-2"/>
        <w:numPr>
          <w:ilvl w:val="0"/>
          <w:numId w:val="0"/>
        </w:numPr>
        <w:ind w:left="992"/>
      </w:pPr>
    </w:p>
    <w:p w14:paraId="41B87134"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Мерки по опазване на околната среда</w:t>
      </w:r>
    </w:p>
    <w:p w14:paraId="5BDBC0E7"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МЕРКИ ПО ОПАЗВАНЕ НА ОКОЛНАТА СРЕДА</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5E2A4F">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18843A62"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23C07A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2A2D085E"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МЕРКИ ПО ОСИГУРЯВАНЕ НА БЕЗОПАСНИ И ЗДРАВОСЛОВНИ УСЛОВИЯ НА ТРУД</w:t>
      </w:r>
      <w:r w:rsidRPr="005E2A4F">
        <w:rPr>
          <w:rFonts w:ascii="Times New Roman" w:hAnsi="Times New Roman" w:cs="Times New Roman"/>
          <w:sz w:val="22"/>
        </w:rPr>
        <w:t xml:space="preserve">. </w:t>
      </w:r>
      <w:r w:rsidRPr="005E2A4F">
        <w:rPr>
          <w:rFonts w:ascii="Times New Roman" w:hAnsi="Times New Roman" w:cs="Times New Roman"/>
          <w:sz w:val="22"/>
        </w:rPr>
        <w:lastRenderedPageBreak/>
        <w:t>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5E2A4F">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1CA6D97D"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47F253FF"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 xml:space="preserve">ПРЕДЛОЖЕНИЕ НА ТЕХНИЧЕСКИ ПАРАМЕТРИ НА ДЕЙНОСТИТЕ </w:t>
      </w:r>
    </w:p>
    <w:p w14:paraId="368D3155"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ТЕХНИЧЕСКИ ПАРАМЕТРИ НА ДЕЙНОСТИТЕ</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5E2A4F">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61AA5F98"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p>
    <w:p w14:paraId="602242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1D62F05C"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ЗА ФУНКЦИОНАЛНОСТ ПРИ ОТЧИТАНЕ НА ВРЕМЕВИ КРИТИЧНИ ТОЧКИ</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5E2A4F">
        <w:rPr>
          <w:rFonts w:ascii="Times New Roman" w:hAnsi="Times New Roman" w:cs="Times New Roman"/>
          <w:i/>
          <w:sz w:val="22"/>
        </w:rPr>
        <w:t>времеви критични точки</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5E2A4F">
        <w:rPr>
          <w:rFonts w:ascii="Times New Roman" w:hAnsi="Times New Roman" w:cs="Times New Roman"/>
          <w:sz w:val="22"/>
        </w:rPr>
        <w:t>); дата на времеви критични точки  (</w:t>
      </w:r>
      <w:r w:rsidRPr="005E2A4F">
        <w:rPr>
          <w:rFonts w:ascii="Times New Roman" w:hAnsi="Times New Roman" w:cs="Times New Roman"/>
          <w:i/>
          <w:sz w:val="22"/>
        </w:rPr>
        <w:t>дата на времеви критични точки</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5E2A4F">
        <w:rPr>
          <w:rFonts w:ascii="Times New Roman" w:hAnsi="Times New Roman" w:cs="Times New Roman"/>
          <w:sz w:val="22"/>
        </w:rPr>
        <w:t>); методи на преодоляване (</w:t>
      </w:r>
      <w:r w:rsidRPr="005E2A4F">
        <w:rPr>
          <w:rFonts w:ascii="Times New Roman" w:hAnsi="Times New Roman" w:cs="Times New Roman"/>
          <w:i/>
          <w:sz w:val="22"/>
        </w:rPr>
        <w:t>методи на преодоляване</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методи за поддържане на функционалността (</w:t>
      </w:r>
      <w:r w:rsidRPr="005E2A4F">
        <w:rPr>
          <w:rFonts w:ascii="Times New Roman" w:hAnsi="Times New Roman" w:cs="Times New Roman"/>
          <w:i/>
          <w:sz w:val="22"/>
        </w:rPr>
        <w:t xml:space="preserve">методи за поддържане на функционалността </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вероятността на настъпване (</w:t>
      </w:r>
      <w:r w:rsidRPr="005E2A4F">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последиците при настъпване (</w:t>
      </w:r>
      <w:r w:rsidRPr="005E2A4F">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числова оценка (</w:t>
      </w:r>
      <w:r w:rsidRPr="005E2A4F">
        <w:rPr>
          <w:rFonts w:ascii="Times New Roman" w:hAnsi="Times New Roman" w:cs="Times New Roman"/>
          <w:i/>
          <w:sz w:val="22"/>
        </w:rPr>
        <w:t>числова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начина на образуване на числова оценка (</w:t>
      </w:r>
      <w:r w:rsidRPr="005E2A4F">
        <w:rPr>
          <w:rFonts w:ascii="Times New Roman" w:hAnsi="Times New Roman" w:cs="Times New Roman"/>
          <w:i/>
          <w:sz w:val="22"/>
        </w:rPr>
        <w:t>начин на образуване на числовата оценка</w:t>
      </w:r>
      <w:r w:rsidRPr="005E2A4F">
        <w:rPr>
          <w:rFonts w:ascii="Times New Roman" w:hAnsi="Times New Roman" w:cs="Times New Roman"/>
          <w:sz w:val="22"/>
        </w:rPr>
        <w:t xml:space="preserve"> </w:t>
      </w:r>
      <w:r w:rsidRPr="005E2A4F">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5E2A4F">
        <w:rPr>
          <w:rFonts w:ascii="Times New Roman" w:hAnsi="Times New Roman" w:cs="Times New Roman"/>
          <w:sz w:val="22"/>
        </w:rPr>
        <w:t xml:space="preserve">); график с </w:t>
      </w:r>
      <w:proofErr w:type="spellStart"/>
      <w:r w:rsidRPr="005E2A4F">
        <w:rPr>
          <w:rFonts w:ascii="Times New Roman" w:hAnsi="Times New Roman" w:cs="Times New Roman"/>
          <w:sz w:val="22"/>
        </w:rPr>
        <w:t>гант</w:t>
      </w:r>
      <w:proofErr w:type="spellEnd"/>
      <w:r w:rsidRPr="005E2A4F">
        <w:rPr>
          <w:rFonts w:ascii="Times New Roman" w:hAnsi="Times New Roman" w:cs="Times New Roman"/>
          <w:sz w:val="22"/>
        </w:rPr>
        <w:t xml:space="preserve"> диаграма (</w:t>
      </w:r>
      <w:r w:rsidRPr="005E2A4F">
        <w:rPr>
          <w:rFonts w:ascii="Times New Roman" w:hAnsi="Times New Roman" w:cs="Times New Roman"/>
          <w:i/>
          <w:sz w:val="22"/>
        </w:rPr>
        <w:t xml:space="preserve">график с </w:t>
      </w:r>
      <w:proofErr w:type="spellStart"/>
      <w:r w:rsidRPr="005E2A4F">
        <w:rPr>
          <w:rFonts w:ascii="Times New Roman" w:hAnsi="Times New Roman" w:cs="Times New Roman"/>
          <w:i/>
          <w:sz w:val="22"/>
        </w:rPr>
        <w:t>гант</w:t>
      </w:r>
      <w:proofErr w:type="spellEnd"/>
      <w:r w:rsidRPr="005E2A4F">
        <w:rPr>
          <w:rFonts w:ascii="Times New Roman" w:hAnsi="Times New Roman" w:cs="Times New Roman"/>
          <w:i/>
          <w:sz w:val="22"/>
        </w:rPr>
        <w:t xml:space="preserve"> диаграма</w:t>
      </w:r>
      <w:r w:rsidRPr="005E2A4F">
        <w:rPr>
          <w:rFonts w:ascii="Times New Roman" w:hAnsi="Times New Roman" w:cs="Times New Roman"/>
          <w:sz w:val="22"/>
        </w:rPr>
        <w:t xml:space="preserve"> </w:t>
      </w:r>
      <w:r w:rsidRPr="005E2A4F">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5E2A4F">
        <w:rPr>
          <w:rFonts w:ascii="Times New Roman" w:hAnsi="Times New Roman" w:cs="Times New Roman"/>
          <w:i/>
          <w:sz w:val="22"/>
        </w:rPr>
        <w:t>гант</w:t>
      </w:r>
      <w:proofErr w:type="spellEnd"/>
      <w:r w:rsidRPr="005E2A4F">
        <w:rPr>
          <w:rFonts w:ascii="Times New Roman" w:hAnsi="Times New Roman" w:cs="Times New Roman"/>
          <w:i/>
          <w:sz w:val="22"/>
        </w:rPr>
        <w:t xml:space="preserve">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5E2A4F">
        <w:rPr>
          <w:rFonts w:ascii="Times New Roman" w:hAnsi="Times New Roman" w:cs="Times New Roman"/>
          <w:sz w:val="22"/>
        </w:rPr>
        <w:t>).). (</w:t>
      </w:r>
      <w:r w:rsidRPr="005E2A4F">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77ABB30A"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11007AA0"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ВРЕМЕВИ ПЛАН ЗА ИЗПЪЛНЕНИЕТО – ГРАФИК НА ИЗПЪЛНЕНИЕ</w:t>
      </w:r>
    </w:p>
    <w:p w14:paraId="5A6D067E" w14:textId="77777777" w:rsidR="005E2A4F" w:rsidRPr="005E2A4F" w:rsidRDefault="005E2A4F" w:rsidP="005E2A4F">
      <w:pPr>
        <w:spacing w:before="120" w:after="120" w:line="0" w:lineRule="atLeast"/>
        <w:ind w:left="709" w:right="-1" w:firstLine="0"/>
        <w:jc w:val="both"/>
        <w:rPr>
          <w:rFonts w:ascii="Times New Roman" w:hAnsi="Times New Roman" w:cs="Times New Roman"/>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ПРЕДЛОЖЕНИЕ НА ВРЕМЕВИ ПЛАН ЗА ИЗПЪЛНЕНИЕТО – ГРАФИК НА ИЗПЪЛНЕНИЕ</w:t>
      </w:r>
      <w:r w:rsidRPr="005E2A4F">
        <w:rPr>
          <w:rFonts w:ascii="Times New Roman" w:hAnsi="Times New Roman" w:cs="Times New Roman"/>
          <w:sz w:val="22"/>
        </w:rPr>
        <w:t xml:space="preserve">. Участникът следва при разработването да обхване, като минимум задължителните елементи и всички дейности предмет на поръчката.  Задължителни елементи: </w:t>
      </w:r>
      <w:r w:rsidRPr="005E2A4F">
        <w:rPr>
          <w:rFonts w:ascii="Times New Roman" w:hAnsi="Times New Roman" w:cs="Times New Roman"/>
          <w:i/>
          <w:sz w:val="22"/>
        </w:rPr>
        <w:t xml:space="preserve">графика с </w:t>
      </w:r>
      <w:proofErr w:type="spellStart"/>
      <w:r w:rsidRPr="005E2A4F">
        <w:rPr>
          <w:rFonts w:ascii="Times New Roman" w:hAnsi="Times New Roman" w:cs="Times New Roman"/>
          <w:i/>
          <w:sz w:val="22"/>
        </w:rPr>
        <w:t>гант</w:t>
      </w:r>
      <w:proofErr w:type="spellEnd"/>
      <w:r w:rsidRPr="005E2A4F">
        <w:rPr>
          <w:rFonts w:ascii="Times New Roman" w:hAnsi="Times New Roman" w:cs="Times New Roman"/>
          <w:i/>
          <w:sz w:val="22"/>
        </w:rPr>
        <w:t xml:space="preserve"> диаграма се разработва от две части лява част в таблична форма (с минимално съдържание структурна номерация; наименование на дейностите; времетраене в календарни дни, индикативни дати за начало и край, човешки ресурс, числова изразена последователност отнасящи се за всяка една дейност; общи мерки; общи методи; методи на контрол; методи на управление на рисковете и под-дейност) и дясна част в </w:t>
      </w:r>
      <w:r w:rsidRPr="005E2A4F">
        <w:rPr>
          <w:rFonts w:ascii="Times New Roman" w:hAnsi="Times New Roman" w:cs="Times New Roman"/>
          <w:i/>
          <w:sz w:val="22"/>
        </w:rPr>
        <w:lastRenderedPageBreak/>
        <w:t>графичен вид (</w:t>
      </w:r>
      <w:proofErr w:type="spellStart"/>
      <w:r w:rsidRPr="005E2A4F">
        <w:rPr>
          <w:rFonts w:ascii="Times New Roman" w:hAnsi="Times New Roman" w:cs="Times New Roman"/>
          <w:i/>
          <w:sz w:val="22"/>
        </w:rPr>
        <w:t>гант</w:t>
      </w:r>
      <w:proofErr w:type="spellEnd"/>
      <w:r w:rsidRPr="005E2A4F">
        <w:rPr>
          <w:rFonts w:ascii="Times New Roman" w:hAnsi="Times New Roman" w:cs="Times New Roman"/>
          <w:i/>
          <w:sz w:val="22"/>
        </w:rPr>
        <w:t xml:space="preserve"> диаграма в календарни дни, с отразени ключови дати, ключови дни и критичен път).</w:t>
      </w:r>
      <w:r w:rsidRPr="005E2A4F">
        <w:rPr>
          <w:rFonts w:ascii="Times New Roman" w:hAnsi="Times New Roman" w:cs="Times New Roman"/>
          <w:sz w:val="22"/>
        </w:rPr>
        <w:t xml:space="preserve">); </w:t>
      </w:r>
      <w:r w:rsidRPr="005E2A4F">
        <w:rPr>
          <w:rFonts w:ascii="Times New Roman" w:hAnsi="Times New Roman" w:cs="Times New Roman"/>
          <w:i/>
          <w:sz w:val="22"/>
        </w:rPr>
        <w:t>Графика да обхваща всички задължителни елементи изисквани в предложение за начина на изпълнение с което се доказва и гарантира, че времевата рамка отразена в графика, обезпечава предложението за начина на изпълнение на предмета на поръчката.</w:t>
      </w:r>
      <w:r w:rsidRPr="005E2A4F">
        <w:rPr>
          <w:rFonts w:ascii="Times New Roman" w:hAnsi="Times New Roman" w:cs="Times New Roman"/>
          <w:sz w:val="22"/>
        </w:rPr>
        <w:t xml:space="preserve"> (</w:t>
      </w:r>
      <w:r w:rsidRPr="005E2A4F">
        <w:rPr>
          <w:rFonts w:ascii="Times New Roman" w:hAnsi="Times New Roman" w:cs="Times New Roman"/>
          <w:i/>
          <w:sz w:val="22"/>
        </w:rPr>
        <w:t>Човешки ресурс (технически лица за осигуряване на техническото ръководство/ключови експерти) следва да е посочен за всяка една дейност; общи мерки; общи методи; методи на контрол; методи на управление на рисковете и под-дейност.). (Настоящата точка и отразената в ней информация не подлежат на оценка, съгласно методиката за оценка</w:t>
      </w:r>
      <w:r w:rsidRPr="005E2A4F">
        <w:rPr>
          <w:rFonts w:ascii="Times New Roman" w:hAnsi="Times New Roman" w:cs="Times New Roman"/>
          <w:sz w:val="22"/>
        </w:rPr>
        <w:t>).)</w:t>
      </w:r>
    </w:p>
    <w:p w14:paraId="239EFCB9"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2551FCBB" w14:textId="3D26C8FC" w:rsidR="005E2A4F" w:rsidRPr="001E420B" w:rsidRDefault="009743C7"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541926">
        <w:rPr>
          <w:rFonts w:ascii="Times New Roman" w:hAnsi="Times New Roman" w:cs="Times New Roman"/>
          <w:b/>
          <w:bCs/>
          <w:caps/>
          <w:sz w:val="22"/>
        </w:rPr>
        <w:t xml:space="preserve">ПРЕДЛОЖЕНИЕ НА </w:t>
      </w:r>
      <w:r>
        <w:rPr>
          <w:rFonts w:ascii="Times New Roman" w:hAnsi="Times New Roman" w:cs="Times New Roman"/>
          <w:b/>
          <w:bCs/>
          <w:caps/>
          <w:sz w:val="22"/>
        </w:rPr>
        <w:t>СРОКА ЗА ИЗПЪЛНЕНИЕ</w:t>
      </w:r>
    </w:p>
    <w:p w14:paraId="55595C43" w14:textId="77777777" w:rsidR="005E2A4F" w:rsidRPr="005E2A4F" w:rsidRDefault="005E2A4F" w:rsidP="005E2A4F">
      <w:pPr>
        <w:spacing w:before="120" w:after="120" w:line="0" w:lineRule="atLeast"/>
        <w:ind w:right="-1"/>
        <w:jc w:val="both"/>
        <w:rPr>
          <w:rFonts w:ascii="Times New Roman" w:hAnsi="Times New Roman" w:cs="Times New Roman"/>
          <w:sz w:val="22"/>
        </w:rPr>
      </w:pPr>
    </w:p>
    <w:p w14:paraId="5863D00A" w14:textId="2ED8065E" w:rsidR="005E2A4F" w:rsidRDefault="00727174" w:rsidP="00FA1376">
      <w:pPr>
        <w:numPr>
          <w:ilvl w:val="2"/>
          <w:numId w:val="10"/>
        </w:numPr>
        <w:spacing w:before="120" w:after="120" w:line="0" w:lineRule="atLeast"/>
        <w:jc w:val="both"/>
        <w:outlineLvl w:val="0"/>
        <w:rPr>
          <w:rFonts w:ascii="Times New Roman" w:hAnsi="Times New Roman" w:cs="Times New Roman"/>
          <w:sz w:val="22"/>
        </w:rPr>
      </w:pPr>
      <w:r w:rsidRPr="00727174">
        <w:rPr>
          <w:rFonts w:ascii="Times New Roman" w:hAnsi="Times New Roman" w:cs="Times New Roman"/>
          <w:b/>
          <w:sz w:val="22"/>
        </w:rPr>
        <w:t xml:space="preserve">СРОК ЗА ИЗПЪЛНЕНИЕ НА ДЕЙНОСТТА СМР  </w:t>
      </w:r>
      <w:r w:rsidR="005E2A4F" w:rsidRPr="001E420B">
        <w:rPr>
          <w:rFonts w:ascii="Times New Roman" w:hAnsi="Times New Roman" w:cs="Times New Roman"/>
          <w:sz w:val="22"/>
        </w:rPr>
        <w:t xml:space="preserve">е </w:t>
      </w:r>
      <w:r w:rsidR="005E2A4F" w:rsidRPr="001E420B">
        <w:rPr>
          <w:rFonts w:ascii="Times New Roman" w:hAnsi="Times New Roman" w:cs="Times New Roman"/>
          <w:b/>
          <w:sz w:val="22"/>
        </w:rPr>
        <w:t>до ………………. календарни дни</w:t>
      </w:r>
      <w:r>
        <w:rPr>
          <w:rFonts w:ascii="Times New Roman" w:hAnsi="Times New Roman" w:cs="Times New Roman"/>
          <w:sz w:val="22"/>
        </w:rPr>
        <w:t>.</w:t>
      </w:r>
    </w:p>
    <w:p w14:paraId="30791539" w14:textId="22374F29" w:rsidR="00727174" w:rsidRDefault="00727174" w:rsidP="00E44458">
      <w:pPr>
        <w:spacing w:before="120" w:after="120" w:line="0" w:lineRule="atLeast"/>
        <w:ind w:right="-1" w:firstLine="0"/>
        <w:jc w:val="both"/>
        <w:rPr>
          <w:rFonts w:ascii="Times New Roman" w:hAnsi="Times New Roman" w:cs="Times New Roman"/>
          <w:sz w:val="22"/>
        </w:rPr>
      </w:pPr>
    </w:p>
    <w:p w14:paraId="03316532" w14:textId="77777777" w:rsidR="00E44458" w:rsidRPr="00541926" w:rsidRDefault="00E44458" w:rsidP="00E44458">
      <w:pPr>
        <w:numPr>
          <w:ilvl w:val="1"/>
          <w:numId w:val="10"/>
        </w:numPr>
        <w:spacing w:before="120" w:after="120" w:line="0" w:lineRule="atLeast"/>
        <w:jc w:val="both"/>
        <w:outlineLvl w:val="0"/>
        <w:rPr>
          <w:rFonts w:ascii="Times New Roman" w:hAnsi="Times New Roman" w:cs="Times New Roman"/>
          <w:b/>
          <w:bCs/>
          <w:caps/>
          <w:sz w:val="22"/>
        </w:rPr>
      </w:pPr>
      <w:r w:rsidRPr="00541926">
        <w:rPr>
          <w:rFonts w:ascii="Times New Roman" w:hAnsi="Times New Roman" w:cs="Times New Roman"/>
          <w:b/>
          <w:bCs/>
          <w:caps/>
          <w:sz w:val="22"/>
        </w:rPr>
        <w:t>ПРЕДЛОЖЕНИЕ НА ОРГАНИЗАЦИЯ НА ПЕРСОНАЛА</w:t>
      </w:r>
    </w:p>
    <w:p w14:paraId="1903F347" w14:textId="01711D25" w:rsidR="00E44458" w:rsidRPr="00541926" w:rsidRDefault="00E44458" w:rsidP="00E44458">
      <w:pPr>
        <w:spacing w:before="120" w:after="120" w:line="0" w:lineRule="atLeast"/>
        <w:ind w:left="709" w:right="-1" w:firstLine="0"/>
        <w:jc w:val="both"/>
        <w:rPr>
          <w:rFonts w:ascii="Times New Roman" w:hAnsi="Times New Roman" w:cs="Times New Roman"/>
          <w:bCs/>
          <w:sz w:val="22"/>
        </w:rPr>
      </w:pPr>
      <w:r w:rsidRPr="00541926">
        <w:rPr>
          <w:rFonts w:ascii="Times New Roman" w:hAnsi="Times New Roman" w:cs="Times New Roman"/>
          <w:sz w:val="22"/>
        </w:rPr>
        <w:t>ЗАДЪЛЖИТЕЛНИ УКАЗАНИЯ: (Участникът следва да разработи</w:t>
      </w:r>
      <w:r>
        <w:rPr>
          <w:rFonts w:ascii="Times New Roman" w:hAnsi="Times New Roman" w:cs="Times New Roman"/>
          <w:sz w:val="22"/>
        </w:rPr>
        <w:t xml:space="preserve"> </w:t>
      </w:r>
      <w:r w:rsidRPr="00541926">
        <w:rPr>
          <w:rFonts w:ascii="Times New Roman" w:hAnsi="Times New Roman" w:cs="Times New Roman"/>
          <w:b/>
          <w:bCs/>
          <w:caps/>
          <w:sz w:val="22"/>
        </w:rPr>
        <w:t>ПРЕДЛОЖЕНИЕ</w:t>
      </w:r>
      <w:r>
        <w:rPr>
          <w:rFonts w:ascii="Times New Roman" w:hAnsi="Times New Roman" w:cs="Times New Roman"/>
          <w:b/>
          <w:bCs/>
          <w:caps/>
          <w:sz w:val="22"/>
        </w:rPr>
        <w:t xml:space="preserve"> </w:t>
      </w:r>
      <w:r w:rsidRPr="00541926">
        <w:rPr>
          <w:rFonts w:ascii="Times New Roman" w:hAnsi="Times New Roman" w:cs="Times New Roman"/>
          <w:b/>
          <w:bCs/>
          <w:caps/>
          <w:sz w:val="22"/>
        </w:rPr>
        <w:t>НА ОРГАНИЗАЦИЯ НА ПЕРСОНАЛА</w:t>
      </w:r>
      <w:r w:rsidRPr="00541926">
        <w:rPr>
          <w:rFonts w:ascii="Times New Roman" w:hAnsi="Times New Roman" w:cs="Times New Roman"/>
          <w:sz w:val="22"/>
        </w:rPr>
        <w:t>.</w:t>
      </w:r>
      <w:r>
        <w:rPr>
          <w:rFonts w:ascii="Times New Roman" w:hAnsi="Times New Roman" w:cs="Times New Roman"/>
          <w:sz w:val="22"/>
        </w:rPr>
        <w:t xml:space="preserve"> </w:t>
      </w:r>
      <w:r w:rsidRPr="00541926">
        <w:rPr>
          <w:rFonts w:ascii="Times New Roman" w:hAnsi="Times New Roman" w:cs="Times New Roman"/>
          <w:sz w:val="22"/>
        </w:rPr>
        <w:t>Участникът следва при разработването да обхване, като минимум задължителните елементи. Задължителни елементи със съответните наименования: етапи на жизненият цикъл (</w:t>
      </w:r>
      <w:r w:rsidRPr="00541926">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E4433C">
        <w:rPr>
          <w:rFonts w:ascii="Times New Roman" w:hAnsi="Times New Roman" w:cs="Times New Roman"/>
          <w:i/>
          <w:sz w:val="22"/>
        </w:rPr>
        <w:t>строителството</w:t>
      </w:r>
      <w:r w:rsidRPr="00541926">
        <w:rPr>
          <w:rFonts w:ascii="Times New Roman" w:hAnsi="Times New Roman" w:cs="Times New Roman"/>
          <w:i/>
          <w:sz w:val="22"/>
        </w:rPr>
        <w:t xml:space="preserve"> по смисъла на §2, т.11 от ДР на ЗОП; </w:t>
      </w:r>
      <w:r w:rsidRPr="00541926">
        <w:rPr>
          <w:rFonts w:ascii="Times New Roman" w:hAnsi="Times New Roman" w:cs="Times New Roman"/>
          <w:sz w:val="22"/>
        </w:rPr>
        <w:t>дейности; общи мерки; общи методи; методи на контрол; методи на управление на рисковете; (</w:t>
      </w:r>
      <w:r w:rsidRPr="00541926">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541926">
        <w:rPr>
          <w:rFonts w:ascii="Times New Roman" w:hAnsi="Times New Roman" w:cs="Times New Roman"/>
          <w:sz w:val="22"/>
        </w:rPr>
        <w:t>); под-дейности (</w:t>
      </w:r>
      <w:r w:rsidRPr="00541926">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541926">
        <w:rPr>
          <w:rFonts w:ascii="Times New Roman" w:hAnsi="Times New Roman" w:cs="Times New Roman"/>
          <w:sz w:val="22"/>
        </w:rPr>
        <w:t>). (</w:t>
      </w:r>
      <w:r w:rsidRPr="00541926">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541926">
        <w:rPr>
          <w:rFonts w:ascii="Times New Roman" w:hAnsi="Times New Roman" w:cs="Times New Roman"/>
          <w:sz w:val="22"/>
        </w:rPr>
        <w:t>); персонал (</w:t>
      </w:r>
      <w:r w:rsidRPr="00541926">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41926">
        <w:rPr>
          <w:rFonts w:ascii="Times New Roman" w:hAnsi="Times New Roman" w:cs="Times New Roman"/>
          <w:sz w:val="22"/>
        </w:rPr>
        <w:t>); позиция/длъжност (</w:t>
      </w:r>
      <w:r w:rsidRPr="00541926">
        <w:rPr>
          <w:rFonts w:ascii="Times New Roman" w:hAnsi="Times New Roman" w:cs="Times New Roman"/>
          <w:i/>
          <w:sz w:val="22"/>
        </w:rPr>
        <w:t>позиция/длъжност за съответното лице от персонала определен от участникът</w:t>
      </w:r>
      <w:r w:rsidRPr="00541926">
        <w:rPr>
          <w:rFonts w:ascii="Times New Roman" w:hAnsi="Times New Roman" w:cs="Times New Roman"/>
          <w:sz w:val="22"/>
        </w:rPr>
        <w:t>); задължения и отговорности (</w:t>
      </w:r>
      <w:r w:rsidRPr="00541926">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541926">
        <w:rPr>
          <w:rFonts w:ascii="Times New Roman" w:hAnsi="Times New Roman" w:cs="Times New Roman"/>
          <w:sz w:val="22"/>
        </w:rPr>
        <w:t>); организация на персонала (</w:t>
      </w:r>
      <w:r w:rsidRPr="00541926">
        <w:rPr>
          <w:rFonts w:ascii="Times New Roman" w:hAnsi="Times New Roman" w:cs="Times New Roman"/>
          <w:i/>
          <w:sz w:val="22"/>
        </w:rPr>
        <w:t>организация на персонала се дефинира, разработва и изрично посочва, като такава от участникът. Организацията на персонала е елемент на оценка, съгласно методиката за оценка</w:t>
      </w:r>
      <w:r w:rsidRPr="00541926">
        <w:rPr>
          <w:rFonts w:ascii="Times New Roman" w:hAnsi="Times New Roman" w:cs="Times New Roman"/>
          <w:sz w:val="22"/>
        </w:rPr>
        <w:t xml:space="preserve">)). </w:t>
      </w:r>
      <w:r w:rsidRPr="00541926">
        <w:rPr>
          <w:rFonts w:ascii="Times New Roman" w:hAnsi="Times New Roman" w:cs="Times New Roman"/>
          <w:i/>
          <w:sz w:val="22"/>
        </w:rPr>
        <w:t>(Настоящата точка и отразената в ней информация подлежат на оценка, съгласно методиката за оценка</w:t>
      </w:r>
      <w:r w:rsidRPr="00541926">
        <w:rPr>
          <w:rFonts w:ascii="Times New Roman" w:hAnsi="Times New Roman" w:cs="Times New Roman"/>
          <w:sz w:val="22"/>
        </w:rPr>
        <w:t>)..</w:t>
      </w:r>
    </w:p>
    <w:p w14:paraId="569A9420" w14:textId="77777777" w:rsidR="00E44458" w:rsidRPr="005E2A4F" w:rsidRDefault="00E44458" w:rsidP="00E44458">
      <w:pPr>
        <w:spacing w:before="120" w:after="120" w:line="0" w:lineRule="atLeast"/>
        <w:ind w:right="-1" w:firstLine="0"/>
        <w:jc w:val="both"/>
        <w:rPr>
          <w:rFonts w:ascii="Times New Roman" w:hAnsi="Times New Roman" w:cs="Times New Roman"/>
          <w:sz w:val="22"/>
        </w:rPr>
      </w:pPr>
    </w:p>
    <w:p w14:paraId="0830E98D" w14:textId="77777777" w:rsidR="005E2A4F" w:rsidRPr="001E420B" w:rsidRDefault="005E2A4F" w:rsidP="001E420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1E420B">
        <w:rPr>
          <w:rFonts w:ascii="Times New Roman" w:eastAsia="Times New Roman" w:hAnsi="Times New Roman" w:cs="Times New Roman"/>
          <w:b/>
          <w:bCs/>
          <w:caps/>
          <w:sz w:val="22"/>
        </w:rPr>
        <w:t>ПРЕДЛОЖЕНИЕ НА ПЕРСОНАЛА ОТГОВОРЕН ЗА ИЗПЪЛНЕНИЕТО</w:t>
      </w:r>
    </w:p>
    <w:p w14:paraId="577C7880" w14:textId="77777777" w:rsidR="005E2A4F" w:rsidRPr="005E2A4F" w:rsidRDefault="005E2A4F" w:rsidP="005E2A4F">
      <w:pPr>
        <w:spacing w:before="120" w:after="120" w:line="0" w:lineRule="atLeast"/>
        <w:ind w:left="709" w:right="-1" w:firstLine="0"/>
        <w:jc w:val="both"/>
        <w:rPr>
          <w:rFonts w:ascii="Times New Roman" w:hAnsi="Times New Roman" w:cs="Times New Roman"/>
          <w:i/>
          <w:sz w:val="22"/>
        </w:rPr>
      </w:pPr>
      <w:r w:rsidRPr="005E2A4F">
        <w:rPr>
          <w:rFonts w:ascii="Times New Roman" w:hAnsi="Times New Roman" w:cs="Times New Roman"/>
          <w:sz w:val="22"/>
        </w:rPr>
        <w:t xml:space="preserve">ЗАДЪЛЖИТЕЛНИ УКАЗАНИЯ: (Участникът следва да разработи </w:t>
      </w:r>
      <w:r w:rsidRPr="005E2A4F">
        <w:rPr>
          <w:rFonts w:ascii="Times New Roman" w:hAnsi="Times New Roman" w:cs="Times New Roman"/>
          <w:b/>
          <w:sz w:val="22"/>
        </w:rPr>
        <w:tab/>
        <w:t>ПРЕДЛОЖЕНИЕ НА ПЕРСОНАЛА ОТГОВОРЕН ЗА ИЗПЪЛНЕНИЕТО</w:t>
      </w:r>
      <w:r w:rsidRPr="005E2A4F">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персонал (</w:t>
      </w:r>
      <w:r w:rsidRPr="005E2A4F">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5E2A4F">
        <w:rPr>
          <w:rFonts w:ascii="Times New Roman" w:hAnsi="Times New Roman" w:cs="Times New Roman"/>
          <w:sz w:val="22"/>
        </w:rPr>
        <w:t>); позиция/длъжност (</w:t>
      </w:r>
      <w:r w:rsidRPr="005E2A4F">
        <w:rPr>
          <w:rFonts w:ascii="Times New Roman" w:hAnsi="Times New Roman" w:cs="Times New Roman"/>
          <w:i/>
          <w:sz w:val="22"/>
        </w:rPr>
        <w:t>позиция/длъжност за съответното лице от персонала определен от участникът</w:t>
      </w:r>
      <w:r w:rsidRPr="005E2A4F">
        <w:rPr>
          <w:rFonts w:ascii="Times New Roman" w:hAnsi="Times New Roman" w:cs="Times New Roman"/>
          <w:sz w:val="22"/>
        </w:rPr>
        <w:t>); задължения и отговорности (</w:t>
      </w:r>
      <w:r w:rsidRPr="005E2A4F">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5E2A4F">
        <w:rPr>
          <w:rFonts w:ascii="Times New Roman" w:hAnsi="Times New Roman" w:cs="Times New Roman"/>
          <w:sz w:val="22"/>
        </w:rPr>
        <w:t>); професионална компетентност на персонала (</w:t>
      </w:r>
      <w:r w:rsidRPr="005E2A4F">
        <w:rPr>
          <w:rFonts w:ascii="Times New Roman" w:hAnsi="Times New Roman" w:cs="Times New Roman"/>
          <w:i/>
          <w:sz w:val="22"/>
        </w:rPr>
        <w:t xml:space="preserve">професионална компетентност на персонала изрично се посочват, като такива от участникът за всяко едно лице </w:t>
      </w:r>
      <w:r w:rsidRPr="005E2A4F">
        <w:rPr>
          <w:rFonts w:ascii="Times New Roman" w:hAnsi="Times New Roman" w:cs="Times New Roman"/>
          <w:i/>
          <w:sz w:val="22"/>
        </w:rPr>
        <w:lastRenderedPageBreak/>
        <w:t>от персонала, като същата следва да съдържа оценяваната информация от методиката за оценка</w:t>
      </w:r>
      <w:r w:rsidRPr="005E2A4F">
        <w:rPr>
          <w:rFonts w:ascii="Times New Roman" w:hAnsi="Times New Roman" w:cs="Times New Roman"/>
          <w:sz w:val="22"/>
        </w:rPr>
        <w:t xml:space="preserve">).). </w:t>
      </w:r>
      <w:r w:rsidRPr="005E2A4F">
        <w:rPr>
          <w:rFonts w:ascii="Times New Roman" w:hAnsi="Times New Roman" w:cs="Times New Roman"/>
          <w:i/>
          <w:sz w:val="22"/>
        </w:rPr>
        <w:t>(Настоящата точка и отразената в ней информация подлежат на оценка, съгласно методиката за оценка</w:t>
      </w:r>
      <w:r w:rsidRPr="005E2A4F">
        <w:rPr>
          <w:rFonts w:ascii="Times New Roman" w:hAnsi="Times New Roman" w:cs="Times New Roman"/>
          <w:sz w:val="22"/>
        </w:rPr>
        <w:t>).).</w:t>
      </w:r>
    </w:p>
    <w:p w14:paraId="5D279BC4" w14:textId="77777777" w:rsidR="005E2A4F" w:rsidRPr="00541926" w:rsidRDefault="005E2A4F" w:rsidP="005E2A4F">
      <w:pPr>
        <w:spacing w:before="120" w:after="120" w:line="0" w:lineRule="atLeast"/>
        <w:ind w:right="-1"/>
        <w:jc w:val="both"/>
        <w:rPr>
          <w:rFonts w:ascii="Times New Roman" w:hAnsi="Times New Roman" w:cs="Times New Roman"/>
          <w:sz w:val="22"/>
        </w:rPr>
      </w:pPr>
    </w:p>
    <w:p w14:paraId="6C5C4178" w14:textId="77777777" w:rsidR="005E2A4F" w:rsidRPr="00DA6DA1" w:rsidRDefault="005E2A4F" w:rsidP="00DA6DA1">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DA6DA1">
        <w:rPr>
          <w:rFonts w:ascii="Times New Roman" w:eastAsia="Times New Roman" w:hAnsi="Times New Roman" w:cs="Times New Roman"/>
          <w:b/>
          <w:bCs/>
          <w:caps/>
          <w:sz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29E13C12" w14:textId="77777777" w:rsidR="005E2A4F" w:rsidRPr="005E2A4F" w:rsidRDefault="005E2A4F" w:rsidP="005E2A4F">
      <w:pPr>
        <w:spacing w:before="120" w:after="120" w:line="0" w:lineRule="atLeast"/>
        <w:jc w:val="both"/>
        <w:rPr>
          <w:rFonts w:ascii="Times New Roman" w:hAnsi="Times New Roman" w:cs="Times New Roman"/>
          <w:bCs/>
          <w:sz w:val="22"/>
          <w:lang w:val="en-US"/>
        </w:rPr>
      </w:pPr>
    </w:p>
    <w:p w14:paraId="1B68B1B4" w14:textId="77777777" w:rsidR="00785E7A" w:rsidRPr="001E420B" w:rsidRDefault="00785E7A"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7B079D">
        <w:rPr>
          <w:rFonts w:ascii="Times New Roman" w:eastAsia="Times New Roman" w:hAnsi="Times New Roman" w:cs="Times New Roman"/>
          <w:b/>
          <w:bCs/>
          <w:caps/>
          <w:sz w:val="22"/>
        </w:rPr>
        <w:t>ДЕКЛАРИРАНЕ</w:t>
      </w:r>
    </w:p>
    <w:p w14:paraId="27ABB724" w14:textId="566E098D" w:rsidR="00504CBC" w:rsidRPr="00DA6DA1" w:rsidRDefault="00EF79F8" w:rsidP="00DA6DA1">
      <w:pPr>
        <w:numPr>
          <w:ilvl w:val="1"/>
          <w:numId w:val="10"/>
        </w:numPr>
        <w:spacing w:before="120" w:after="120" w:line="0" w:lineRule="atLeast"/>
        <w:jc w:val="both"/>
        <w:outlineLvl w:val="0"/>
        <w:rPr>
          <w:rFonts w:ascii="Times New Roman" w:hAnsi="Times New Roman" w:cs="Times New Roman"/>
          <w:b/>
          <w:sz w:val="22"/>
        </w:rPr>
      </w:pPr>
      <w:r w:rsidRPr="00DA6DA1">
        <w:rPr>
          <w:rFonts w:ascii="Times New Roman" w:hAnsi="Times New Roman" w:cs="Times New Roman"/>
          <w:sz w:val="22"/>
        </w:rPr>
        <w:t>Декларирам, че</w:t>
      </w:r>
      <w:r w:rsidR="00504CBC" w:rsidRPr="00DA6DA1">
        <w:rPr>
          <w:rFonts w:ascii="Times New Roman" w:hAnsi="Times New Roman" w:cs="Times New Roman"/>
          <w:sz w:val="22"/>
        </w:rPr>
        <w:t xml:space="preserve"> </w:t>
      </w:r>
      <w:r w:rsidRPr="00DA6DA1">
        <w:rPr>
          <w:rFonts w:ascii="Times New Roman" w:hAnsi="Times New Roman" w:cs="Times New Roman"/>
          <w:sz w:val="22"/>
        </w:rPr>
        <w:t>аз ………</w:t>
      </w:r>
      <w:r w:rsidR="00504CBC" w:rsidRPr="00DA6DA1">
        <w:rPr>
          <w:rFonts w:ascii="Times New Roman" w:hAnsi="Times New Roman" w:cs="Times New Roman"/>
          <w:sz w:val="22"/>
        </w:rPr>
        <w:t>(</w:t>
      </w:r>
      <w:r w:rsidRPr="00DA6DA1">
        <w:rPr>
          <w:rFonts w:ascii="Times New Roman" w:hAnsi="Times New Roman" w:cs="Times New Roman"/>
          <w:i/>
          <w:sz w:val="22"/>
        </w:rPr>
        <w:t>три имена: име, презиме и фамилия</w:t>
      </w:r>
      <w:r w:rsidR="00504CBC" w:rsidRPr="00DA6DA1">
        <w:rPr>
          <w:rFonts w:ascii="Times New Roman" w:hAnsi="Times New Roman" w:cs="Times New Roman"/>
          <w:sz w:val="22"/>
        </w:rPr>
        <w:t>)</w:t>
      </w:r>
      <w:r w:rsidRPr="00DA6DA1">
        <w:rPr>
          <w:rFonts w:ascii="Times New Roman" w:hAnsi="Times New Roman" w:cs="Times New Roman"/>
          <w:sz w:val="22"/>
        </w:rPr>
        <w:t>, в качеството ми на управител/представител на</w:t>
      </w:r>
      <w:r w:rsidR="001E3A7D" w:rsidRPr="00DA6DA1">
        <w:rPr>
          <w:rFonts w:ascii="Times New Roman" w:hAnsi="Times New Roman" w:cs="Times New Roman"/>
          <w:sz w:val="22"/>
        </w:rPr>
        <w:t xml:space="preserve"> …………….. (</w:t>
      </w:r>
      <w:r w:rsidRPr="00DA6DA1">
        <w:rPr>
          <w:rFonts w:ascii="Times New Roman" w:hAnsi="Times New Roman" w:cs="Times New Roman"/>
          <w:i/>
          <w:sz w:val="22"/>
        </w:rPr>
        <w:t>изписва наименованието на участника</w:t>
      </w:r>
      <w:r w:rsidRPr="00DA6DA1">
        <w:rPr>
          <w:rFonts w:ascii="Times New Roman" w:hAnsi="Times New Roman" w:cs="Times New Roman"/>
          <w:sz w:val="22"/>
        </w:rPr>
        <w:t>) в горепосочената обществена поръчка:</w:t>
      </w:r>
    </w:p>
    <w:p w14:paraId="019DA6BD" w14:textId="5B600EA1" w:rsidR="00504CBC" w:rsidRPr="00DA6DA1" w:rsidRDefault="000F699E"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w:t>
      </w:r>
      <w:r w:rsidR="00504CBC" w:rsidRPr="00DA6DA1">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13D92161"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w:t>
      </w:r>
    </w:p>
    <w:p w14:paraId="0BE24CC9" w14:textId="77777777"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03A8823E" w14:textId="7C5ED561" w:rsidR="00504CBC" w:rsidRPr="00DA6DA1" w:rsidRDefault="00504CBC" w:rsidP="00DA6DA1">
      <w:pPr>
        <w:numPr>
          <w:ilvl w:val="3"/>
          <w:numId w:val="10"/>
        </w:numPr>
        <w:spacing w:before="120" w:after="120" w:line="0" w:lineRule="atLeast"/>
        <w:jc w:val="both"/>
        <w:outlineLvl w:val="0"/>
        <w:rPr>
          <w:rFonts w:ascii="Times New Roman" w:hAnsi="Times New Roman" w:cs="Times New Roman"/>
          <w:sz w:val="22"/>
        </w:rPr>
      </w:pPr>
      <w:r w:rsidRPr="00DA6DA1">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D2CDA2E" w14:textId="77777777" w:rsidR="007C238C" w:rsidRDefault="007C238C" w:rsidP="00C12718">
      <w:pPr>
        <w:pStyle w:val="-4"/>
        <w:numPr>
          <w:ilvl w:val="0"/>
          <w:numId w:val="0"/>
        </w:numPr>
        <w:ind w:left="1559"/>
      </w:pPr>
    </w:p>
    <w:p w14:paraId="4919A462" w14:textId="14CA7F08" w:rsidR="007C238C"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Известна ми е отговорността по чл.313 от Наказателния кодекс.</w:t>
      </w:r>
    </w:p>
    <w:p w14:paraId="37780B7B" w14:textId="77777777" w:rsidR="007C238C" w:rsidRPr="00A448E3" w:rsidRDefault="007C238C" w:rsidP="00785E7A">
      <w:pPr>
        <w:spacing w:before="120" w:after="120" w:line="0" w:lineRule="atLeast"/>
        <w:ind w:firstLine="0"/>
        <w:jc w:val="both"/>
        <w:rPr>
          <w:rFonts w:ascii="Times New Roman" w:hAnsi="Times New Roman" w:cs="Times New Roman"/>
          <w:bCs/>
          <w:sz w:val="22"/>
        </w:rPr>
      </w:pPr>
    </w:p>
    <w:p w14:paraId="3E00E182" w14:textId="77777777" w:rsidR="00785E7A" w:rsidRPr="00A448E3" w:rsidRDefault="00785E7A" w:rsidP="00785E7A">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[дата на подписване]</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 xml:space="preserve">Декларатор: [подпис]:  </w:t>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r>
      <w:r w:rsidRPr="00A448E3">
        <w:rPr>
          <w:rFonts w:ascii="Times New Roman" w:hAnsi="Times New Roman" w:cs="Times New Roman"/>
          <w:bCs/>
          <w:sz w:val="22"/>
        </w:rPr>
        <w:tab/>
        <w:t>[печат, когато е приложимо]</w:t>
      </w:r>
    </w:p>
    <w:p w14:paraId="65C6A344" w14:textId="49764675" w:rsidR="007C238C" w:rsidRDefault="007C238C" w:rsidP="007C238C">
      <w:pPr>
        <w:spacing w:before="120" w:after="120" w:line="0" w:lineRule="atLeast"/>
        <w:ind w:firstLine="0"/>
        <w:jc w:val="center"/>
      </w:pPr>
    </w:p>
    <w:p w14:paraId="70006567" w14:textId="18B29A6E" w:rsidR="00875063" w:rsidRPr="00A448E3" w:rsidRDefault="00875063" w:rsidP="007C238C">
      <w:pPr>
        <w:spacing w:before="120" w:after="120" w:line="0" w:lineRule="atLeast"/>
        <w:ind w:firstLine="0"/>
        <w:jc w:val="both"/>
        <w:rPr>
          <w:rFonts w:ascii="Times New Roman" w:hAnsi="Times New Roman" w:cs="Times New Roman"/>
          <w:bCs/>
          <w:sz w:val="22"/>
        </w:rPr>
      </w:pP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84357090"/>
      <w:r w:rsidRPr="00A448E3">
        <w:rPr>
          <w:rFonts w:ascii="Times New Roman" w:eastAsia="Calibri" w:hAnsi="Times New Roman" w:cs="Times New Roman"/>
          <w:b/>
          <w:sz w:val="22"/>
          <w:lang w:eastAsia="bg-BG"/>
        </w:rPr>
        <w:lastRenderedPageBreak/>
        <w:t>Ценово предложение</w:t>
      </w:r>
      <w:bookmarkEnd w:id="9"/>
    </w:p>
    <w:p w14:paraId="3CFBA6E4" w14:textId="77777777" w:rsidR="00E85C76" w:rsidRPr="00E85C76" w:rsidRDefault="00E85C76" w:rsidP="00E85C76">
      <w:pPr>
        <w:spacing w:before="120" w:after="120" w:line="0" w:lineRule="atLeast"/>
        <w:ind w:firstLine="0"/>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1D3E542B"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ДО</w:t>
      </w:r>
    </w:p>
    <w:p w14:paraId="7B2FB934"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НИКОЛАЙ ЙОРДАНОВ ЗАЙЧЕВ</w:t>
      </w:r>
    </w:p>
    <w:p w14:paraId="70E0F9F2"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КМЕТ НА ОБЩИНА ПЕЩЕРА</w:t>
      </w:r>
    </w:p>
    <w:p w14:paraId="01E1B513"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ГР. ПЕЩЕРА, УЛ. „ДОЙРАНСКА ЕПОПЕЯ“ №17</w:t>
      </w:r>
    </w:p>
    <w:p w14:paraId="4AEC4CA1"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 xml:space="preserve"> </w:t>
      </w:r>
    </w:p>
    <w:p w14:paraId="66449534"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E85C76" w:rsidRDefault="00E85C76" w:rsidP="00E85C76">
      <w:pPr>
        <w:spacing w:before="120" w:after="120" w:line="0" w:lineRule="atLeast"/>
        <w:jc w:val="both"/>
        <w:rPr>
          <w:rFonts w:ascii="Times New Roman" w:hAnsi="Times New Roman" w:cs="Times New Roman"/>
          <w:bCs/>
          <w:sz w:val="22"/>
        </w:rPr>
      </w:pPr>
    </w:p>
    <w:p w14:paraId="1EA8DCC4" w14:textId="77777777" w:rsidR="00E85C76" w:rsidRPr="00E85C76" w:rsidRDefault="00E85C76" w:rsidP="00E85C76">
      <w:pPr>
        <w:spacing w:before="120" w:after="120" w:line="0" w:lineRule="atLeast"/>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4F2A14B5" w14:textId="77777777" w:rsidR="00E85C76" w:rsidRPr="00E85C76" w:rsidRDefault="00E85C76" w:rsidP="00E85C76">
      <w:pPr>
        <w:spacing w:before="120" w:after="120" w:line="0" w:lineRule="atLeast"/>
        <w:jc w:val="center"/>
        <w:rPr>
          <w:rFonts w:ascii="Times New Roman" w:hAnsi="Times New Roman" w:cs="Times New Roman"/>
          <w:bCs/>
          <w:sz w:val="22"/>
        </w:rPr>
      </w:pPr>
      <w:r w:rsidRPr="00E85C76">
        <w:rPr>
          <w:rFonts w:ascii="Times New Roman" w:hAnsi="Times New Roman" w:cs="Times New Roman"/>
          <w:bCs/>
          <w:sz w:val="22"/>
        </w:rPr>
        <w:t>за участие в обществена поръчка с Предмет:  …………………..</w:t>
      </w:r>
    </w:p>
    <w:p w14:paraId="1C6944DD" w14:textId="77777777" w:rsidR="00E85C76" w:rsidRPr="00E85C76" w:rsidRDefault="00E85C76" w:rsidP="00E85C76">
      <w:pPr>
        <w:spacing w:before="120" w:after="120" w:line="0" w:lineRule="atLeast"/>
        <w:jc w:val="both"/>
        <w:rPr>
          <w:rFonts w:ascii="Times New Roman" w:hAnsi="Times New Roman" w:cs="Times New Roman"/>
          <w:bCs/>
          <w:sz w:val="22"/>
        </w:rPr>
      </w:pPr>
    </w:p>
    <w:p w14:paraId="0D839559"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408C933D" w14:textId="77777777" w:rsidR="00E85C76" w:rsidRPr="00E85C76" w:rsidRDefault="00E85C76"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E85C76">
        <w:rPr>
          <w:rFonts w:ascii="Times New Roman" w:eastAsia="Times New Roman" w:hAnsi="Times New Roman" w:cs="Times New Roman"/>
          <w:b/>
          <w:bCs/>
          <w:caps/>
          <w:sz w:val="22"/>
        </w:rPr>
        <w:t>ПРЕДЛАГАНА ЦЕНА</w:t>
      </w:r>
    </w:p>
    <w:p w14:paraId="6BF95A95" w14:textId="77777777" w:rsidR="00E85C76" w:rsidRPr="00B26682" w:rsidRDefault="00E85C76" w:rsidP="00E85C76">
      <w:pPr>
        <w:spacing w:before="120" w:after="120" w:line="0" w:lineRule="atLeast"/>
        <w:ind w:right="-1"/>
        <w:jc w:val="both"/>
        <w:rPr>
          <w:rFonts w:ascii="Times New Roman" w:hAnsi="Times New Roman" w:cs="Times New Roman"/>
          <w:sz w:val="22"/>
        </w:rPr>
      </w:pPr>
    </w:p>
    <w:p w14:paraId="36A14BCD" w14:textId="77777777" w:rsidR="00B558CC" w:rsidRPr="00893BB4" w:rsidRDefault="00B558CC" w:rsidP="00D915B9">
      <w:pPr>
        <w:pStyle w:val="-20"/>
        <w:numPr>
          <w:ilvl w:val="1"/>
          <w:numId w:val="18"/>
        </w:numPr>
      </w:pPr>
      <w:r w:rsidRPr="00893BB4">
        <w:t>ПРЕДЛАГАНИ ЦЕНИ (всички предлагани цени имат точно определени наименования)</w:t>
      </w:r>
    </w:p>
    <w:p w14:paraId="64E5D20F" w14:textId="5858796E" w:rsidR="00B558CC" w:rsidRPr="00893BB4" w:rsidRDefault="00B558CC" w:rsidP="00D915B9">
      <w:pPr>
        <w:pStyle w:val="-20"/>
      </w:pPr>
      <w:r w:rsidRPr="00893BB4">
        <w:t xml:space="preserve">Стойност ……………лв. без ДДС </w:t>
      </w:r>
      <w:r w:rsidR="009E0842">
        <w:t xml:space="preserve">и </w:t>
      </w:r>
      <w:r w:rsidR="009E0842" w:rsidRPr="00893BB4">
        <w:t xml:space="preserve">……………лв. </w:t>
      </w:r>
      <w:r w:rsidR="009E0842">
        <w:t>с</w:t>
      </w:r>
      <w:r w:rsidR="009E0842" w:rsidRPr="00893BB4">
        <w:t xml:space="preserve"> ДДС </w:t>
      </w:r>
      <w:r w:rsidRPr="00893BB4">
        <w:t>- ЦЕНА НА ОБЩЕСТВЕНАТА ПОРЪЧКА (ПРЕДЛАГАНА ЦЕНА или ЦЕНА ЗА ИЗПЪЛНЕНИЕ НА ДОГОВОРА), която  се формира при сумиране на ЦЕНА ЗА ИЗПЪЛНЕНИЕ НА ДЕЙНОСТТА СМР и ЦЕНА ЗА НЕПРЕДВИДЕНИ РАЗХОДИ</w:t>
      </w:r>
    </w:p>
    <w:p w14:paraId="5FB87A71" w14:textId="08F0C9F7" w:rsidR="00B558CC" w:rsidRPr="00893BB4" w:rsidRDefault="00B558CC" w:rsidP="00D915B9">
      <w:pPr>
        <w:pStyle w:val="-40"/>
        <w:numPr>
          <w:ilvl w:val="3"/>
          <w:numId w:val="18"/>
        </w:numPr>
      </w:pPr>
      <w:r w:rsidRPr="00893BB4">
        <w:t xml:space="preserve">Стойност </w:t>
      </w:r>
      <w:r w:rsidRPr="00893BB4">
        <w:rPr>
          <w:b/>
        </w:rPr>
        <w:t>…………лв. без ДДС</w:t>
      </w:r>
      <w:r w:rsidRPr="00893BB4">
        <w:t xml:space="preserve"> - </w:t>
      </w:r>
      <w:bookmarkStart w:id="10" w:name="_Hlk489949268"/>
      <w:r w:rsidRPr="00893BB4">
        <w:t>ЦЕНА ЗА ИЗПЪЛНЕНИЕ НА ДЕЙНОСТТА СМР, която се формирана при сумирането на общите цени на дейности поставени отразени в КОЛИЧЕСТВЕНАТА ТАБЛИЦА ПРЕДОСТАВЕНИ ОТ ВЪЗЛОЖИТЕЛЯ</w:t>
      </w:r>
      <w:bookmarkEnd w:id="10"/>
      <w:r w:rsidRPr="00893BB4">
        <w:t>.  При остойностяването на дейностите в единичните цени на съответните дейности е заложено и предвидено следното:</w:t>
      </w:r>
    </w:p>
    <w:p w14:paraId="0E895E84" w14:textId="77777777" w:rsidR="00571629" w:rsidRDefault="00571629" w:rsidP="00571629">
      <w:pPr>
        <w:pStyle w:val="-50"/>
      </w:pPr>
      <w:r>
        <w:t>Изпълнение на СМР съгласно Инвестиционния проект и Техническото предложение за изпълнение на поръчката, предписанията и заповедите в Заповедната книга, в т.ч. предвидените с КОЛИЧЕСТВЕНА ТАБЛИЦА ПРЕДОСТАВЕНА ОТ ВЪЗЛОЖИТЕЛЯ;</w:t>
      </w:r>
    </w:p>
    <w:p w14:paraId="46FB98AA" w14:textId="77777777" w:rsidR="00571629" w:rsidRDefault="00571629" w:rsidP="00571629">
      <w:pPr>
        <w:pStyle w:val="-50"/>
      </w:pPr>
      <w:r>
        <w:t>Доставка и влагане в строителството на необходимите и съответстващи на Техническите спецификации и на Инвестиционния проект строителни продукти;</w:t>
      </w:r>
    </w:p>
    <w:p w14:paraId="3D1C79C4" w14:textId="77777777" w:rsidR="00571629" w:rsidRDefault="00571629" w:rsidP="00571629">
      <w:pPr>
        <w:pStyle w:val="-50"/>
      </w:pPr>
      <w:r>
        <w:t>Производство и/или доставка на Строителни детайли/елементи и влагането им в Строежа;</w:t>
      </w:r>
    </w:p>
    <w:p w14:paraId="08781D0A" w14:textId="77777777" w:rsidR="00571629" w:rsidRDefault="00571629" w:rsidP="00571629">
      <w:pPr>
        <w:pStyle w:val="-50"/>
      </w:pPr>
      <w:r>
        <w:t>Организиране на дейностите по събиране, транспортиране, обезвреждане и оползотворяване на строителните и другите отпадъци, възникнали в резултат на осъществяване на дейностите, в съответствие с изискването на българското законодателство;</w:t>
      </w:r>
    </w:p>
    <w:p w14:paraId="02FEAB07" w14:textId="77777777" w:rsidR="00571629" w:rsidRDefault="00571629" w:rsidP="00571629">
      <w:pPr>
        <w:pStyle w:val="-50"/>
      </w:pPr>
      <w:r>
        <w:t>Извършване на необходимите изпитвания и лабораторни изследвания;</w:t>
      </w:r>
    </w:p>
    <w:p w14:paraId="7EF3ED54" w14:textId="77777777" w:rsidR="00571629" w:rsidRDefault="00571629" w:rsidP="00571629">
      <w:pPr>
        <w:pStyle w:val="-50"/>
      </w:pPr>
      <w:r>
        <w:lastRenderedPageBreak/>
        <w:t>Съставяне на строителни книжа и изготвяне на екзекутивната документация на Строежа;</w:t>
      </w:r>
    </w:p>
    <w:p w14:paraId="6EE49BC9" w14:textId="77777777" w:rsidR="00571629" w:rsidRDefault="00571629" w:rsidP="00571629">
      <w:pPr>
        <w:pStyle w:val="-50"/>
      </w:pPr>
      <w:r>
        <w:t>Участие в процедурата по въвеждане на Строежа в експлоатация;</w:t>
      </w:r>
    </w:p>
    <w:p w14:paraId="533970EB" w14:textId="77777777" w:rsidR="00571629" w:rsidRDefault="00571629" w:rsidP="00571629">
      <w:pPr>
        <w:pStyle w:val="-50"/>
      </w:pPr>
      <w:r>
        <w:t>Отстраняване на недостатъците, установени при предаването на Строежа и въвеждането му в експлоатация;</w:t>
      </w:r>
    </w:p>
    <w:p w14:paraId="67689EA7" w14:textId="5DADCDCC" w:rsidR="00B558CC" w:rsidRPr="00893BB4" w:rsidRDefault="00571629" w:rsidP="00571629">
      <w:pPr>
        <w:pStyle w:val="-50"/>
      </w:pPr>
      <w:r>
        <w:t>Отстраняване на Дефекти в Гаранционните срокове на Строежа</w:t>
      </w:r>
      <w:r w:rsidR="00B558CC" w:rsidRPr="00893BB4">
        <w:t>;</w:t>
      </w:r>
    </w:p>
    <w:p w14:paraId="339B5C3D" w14:textId="524EAFC8" w:rsidR="00B558CC" w:rsidRPr="00893BB4" w:rsidRDefault="00ED0DA1" w:rsidP="00D915B9">
      <w:pPr>
        <w:pStyle w:val="-50"/>
      </w:pPr>
      <w:r>
        <w:t>всички останали дейности, които са необходими за изпълнението на Предмета на обществената поръчка, освен ако Договорът или българското законодателство не ги възлагат изрично в задължение на ВЪЗЛОЖИТЕЛЯ, КОНСУЛТАНТА или трето лице</w:t>
      </w:r>
    </w:p>
    <w:p w14:paraId="6A2E5564" w14:textId="77777777" w:rsidR="00B558CC" w:rsidRPr="00893BB4" w:rsidRDefault="00B558CC" w:rsidP="00D915B9">
      <w:pPr>
        <w:pStyle w:val="-50"/>
      </w:pPr>
      <w:r w:rsidRPr="00893BB4">
        <w:t>Цената на Финансовия и Технически риск;</w:t>
      </w:r>
    </w:p>
    <w:p w14:paraId="0E8ED73D" w14:textId="77777777" w:rsidR="00B558CC" w:rsidRPr="00893BB4" w:rsidRDefault="00B558CC" w:rsidP="00D915B9">
      <w:pPr>
        <w:pStyle w:val="-40"/>
        <w:numPr>
          <w:ilvl w:val="3"/>
          <w:numId w:val="18"/>
        </w:numPr>
      </w:pPr>
      <w:r w:rsidRPr="00893BB4">
        <w:t xml:space="preserve">Стойност </w:t>
      </w:r>
      <w:r w:rsidRPr="00893BB4">
        <w:rPr>
          <w:b/>
        </w:rPr>
        <w:t>………..лв. без ДДС</w:t>
      </w:r>
      <w:r w:rsidRPr="00893BB4">
        <w:t xml:space="preserve"> - </w:t>
      </w:r>
      <w:bookmarkStart w:id="11" w:name="_Hlk489949300"/>
      <w:r w:rsidRPr="00893BB4">
        <w:t>ЦЕНА ЗА НЕПРЕДВИДЕНИ РАЗХОДИ, която е стойността равна на … % (….  на сто) от ЦЕНА ЗА ИЗПЪЛНЕНИЕ НА ДЕЙНОСТТА СМР</w:t>
      </w:r>
      <w:bookmarkEnd w:id="11"/>
      <w:r w:rsidRPr="00893BB4">
        <w:t xml:space="preserve">. </w:t>
      </w:r>
    </w:p>
    <w:p w14:paraId="18E406F2" w14:textId="49C12FF8" w:rsidR="00B558CC" w:rsidRPr="00893BB4" w:rsidRDefault="00B558CC" w:rsidP="00D915B9">
      <w:pPr>
        <w:pStyle w:val="-50"/>
      </w:pPr>
      <w:r w:rsidRPr="00893BB4">
        <w:t>Непредвидените Разходи/работи,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инвестицион</w:t>
      </w:r>
      <w:r w:rsidR="000A2986">
        <w:t>ния</w:t>
      </w:r>
      <w:r w:rsidRPr="00893BB4">
        <w:t xml:space="preserve"> проект обективно не са могли да бъдат предвидени, но при изпълнение на дейностите са обективно необходими с цел строежа да бъде въведен в експлоатация и/или строежа да постигне проектните си параметри</w:t>
      </w:r>
      <w:r w:rsidR="000A2986">
        <w:t>.</w:t>
      </w:r>
    </w:p>
    <w:p w14:paraId="7EEB25D6" w14:textId="77777777" w:rsidR="00B558CC" w:rsidRPr="00893BB4" w:rsidRDefault="00B558CC" w:rsidP="00B558CC">
      <w:pPr>
        <w:spacing w:before="120" w:after="120" w:line="0" w:lineRule="atLeast"/>
        <w:ind w:right="-1"/>
        <w:jc w:val="both"/>
        <w:rPr>
          <w:rFonts w:ascii="Times New Roman" w:hAnsi="Times New Roman" w:cs="Times New Roman"/>
          <w:sz w:val="22"/>
        </w:rPr>
      </w:pPr>
    </w:p>
    <w:p w14:paraId="1E177E3A" w14:textId="77777777" w:rsidR="00B558CC" w:rsidRPr="00893BB4" w:rsidRDefault="00B558CC" w:rsidP="00D915B9">
      <w:pPr>
        <w:pStyle w:val="-20"/>
      </w:pPr>
      <w:r w:rsidRPr="00893BB4">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065237BD" w14:textId="77777777" w:rsidR="00B558CC" w:rsidRPr="00893BB4" w:rsidRDefault="00B558CC" w:rsidP="00B558CC">
      <w:pPr>
        <w:spacing w:before="120" w:after="120" w:line="0" w:lineRule="atLeast"/>
        <w:ind w:right="-1"/>
        <w:jc w:val="both"/>
        <w:rPr>
          <w:rFonts w:ascii="Times New Roman" w:hAnsi="Times New Roman" w:cs="Times New Roman"/>
          <w:sz w:val="22"/>
        </w:rPr>
      </w:pPr>
    </w:p>
    <w:p w14:paraId="1B30F7C6" w14:textId="77777777" w:rsidR="00B558CC" w:rsidRPr="00893BB4" w:rsidRDefault="00B558CC" w:rsidP="00D915B9">
      <w:pPr>
        <w:pStyle w:val="-20"/>
      </w:pPr>
      <w:r w:rsidRPr="00893BB4">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3273D501" w14:textId="0CA45184" w:rsidR="00E85C76" w:rsidRDefault="00E85C76" w:rsidP="00E85C76">
      <w:pPr>
        <w:spacing w:before="120" w:after="120" w:line="0" w:lineRule="atLeast"/>
        <w:ind w:right="-1"/>
        <w:jc w:val="both"/>
        <w:rPr>
          <w:rFonts w:ascii="Times New Roman" w:hAnsi="Times New Roman" w:cs="Times New Roman"/>
          <w:sz w:val="22"/>
        </w:rPr>
      </w:pPr>
    </w:p>
    <w:p w14:paraId="5BF9C7B4" w14:textId="1A2B3F19" w:rsidR="009A70D4" w:rsidRPr="00893BB4" w:rsidRDefault="009A70D4" w:rsidP="00D915B9">
      <w:pPr>
        <w:pStyle w:val="-20"/>
        <w:numPr>
          <w:ilvl w:val="1"/>
          <w:numId w:val="18"/>
        </w:numPr>
      </w:pPr>
      <w:r w:rsidRPr="00893BB4">
        <w:t xml:space="preserve">ОСТОЙНОСТЯВАНЕ НА КОЛИЧЕСТВЕНА ТАБЛИЦА ПРЕДОСТАВЕНА ОТ ВЪЗЛОЖИТЕЛЯ </w:t>
      </w:r>
    </w:p>
    <w:p w14:paraId="16D7FADD" w14:textId="07315D56" w:rsidR="009A70D4" w:rsidRDefault="009A70D4" w:rsidP="00594D31">
      <w:pPr>
        <w:spacing w:before="120" w:after="120" w:line="0" w:lineRule="atLeast"/>
        <w:ind w:right="-1" w:firstLine="0"/>
        <w:jc w:val="both"/>
        <w:rPr>
          <w:rFonts w:ascii="Times New Roman" w:hAnsi="Times New Roman" w:cs="Times New Roman"/>
          <w:sz w:val="22"/>
        </w:rPr>
      </w:pPr>
    </w:p>
    <w:p w14:paraId="0BD66C3C" w14:textId="3C02F1EB" w:rsidR="00CD5866" w:rsidRPr="00CD5866" w:rsidRDefault="00CD5866" w:rsidP="00594D31">
      <w:pPr>
        <w:spacing w:before="120" w:after="120" w:line="0" w:lineRule="atLeast"/>
        <w:ind w:right="-1" w:firstLine="0"/>
        <w:jc w:val="both"/>
        <w:rPr>
          <w:rFonts w:ascii="Times New Roman" w:hAnsi="Times New Roman" w:cs="Times New Roman"/>
          <w:sz w:val="22"/>
        </w:rPr>
      </w:pPr>
      <w:r w:rsidRPr="00CD5866">
        <w:rPr>
          <w:rFonts w:ascii="Times New Roman" w:hAnsi="Times New Roman" w:cs="Times New Roman"/>
          <w:sz w:val="22"/>
        </w:rPr>
        <w:t>КОЛИЧЕСТВЕНА ТАБЛИЦА ПРЕДОСТАВЕНА ОТ ВЪЗЛОЖИТЕЛЯ</w:t>
      </w:r>
    </w:p>
    <w:tbl>
      <w:tblPr>
        <w:tblW w:w="10201" w:type="dxa"/>
        <w:tblLayout w:type="fixed"/>
        <w:tblCellMar>
          <w:left w:w="70" w:type="dxa"/>
          <w:right w:w="70" w:type="dxa"/>
        </w:tblCellMar>
        <w:tblLook w:val="04A0" w:firstRow="1" w:lastRow="0" w:firstColumn="1" w:lastColumn="0" w:noHBand="0" w:noVBand="1"/>
      </w:tblPr>
      <w:tblGrid>
        <w:gridCol w:w="930"/>
        <w:gridCol w:w="3208"/>
        <w:gridCol w:w="835"/>
        <w:gridCol w:w="1215"/>
        <w:gridCol w:w="1285"/>
        <w:gridCol w:w="1285"/>
        <w:gridCol w:w="1443"/>
      </w:tblGrid>
      <w:tr w:rsidR="002D39A7" w:rsidRPr="00FF17D9" w14:paraId="260F04C0" w14:textId="77777777" w:rsidTr="000F3F98">
        <w:trPr>
          <w:trHeight w:val="525"/>
        </w:trPr>
        <w:tc>
          <w:tcPr>
            <w:tcW w:w="93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854F3B" w14:textId="77777777" w:rsidR="002D39A7" w:rsidRPr="00594D31" w:rsidRDefault="002D39A7" w:rsidP="002D39A7">
            <w:pPr>
              <w:spacing w:after="0" w:line="240" w:lineRule="auto"/>
              <w:ind w:firstLine="0"/>
              <w:rPr>
                <w:rFonts w:ascii="Times New Roman" w:eastAsia="Times New Roman" w:hAnsi="Times New Roman" w:cs="Times New Roman"/>
                <w:b/>
                <w:bCs/>
                <w:color w:val="000000"/>
                <w:sz w:val="22"/>
                <w:lang w:eastAsia="bg-BG"/>
              </w:rPr>
            </w:pPr>
            <w:proofErr w:type="spellStart"/>
            <w:r w:rsidRPr="00594D31">
              <w:rPr>
                <w:rFonts w:ascii="Times New Roman" w:eastAsia="Times New Roman" w:hAnsi="Times New Roman" w:cs="Times New Roman"/>
                <w:b/>
                <w:bCs/>
                <w:color w:val="000000"/>
                <w:sz w:val="22"/>
                <w:lang w:eastAsia="bg-BG"/>
              </w:rPr>
              <w:t>No</w:t>
            </w:r>
            <w:proofErr w:type="spellEnd"/>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3D7AC1" w14:textId="77777777" w:rsidR="002D39A7" w:rsidRPr="00594D31" w:rsidRDefault="002D39A7" w:rsidP="002D39A7">
            <w:pPr>
              <w:spacing w:after="0" w:line="240" w:lineRule="auto"/>
              <w:ind w:firstLine="0"/>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Вид работа</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9AFC4E" w14:textId="341E0542" w:rsidR="002D39A7" w:rsidRPr="00594D31" w:rsidRDefault="002D39A7" w:rsidP="002D39A7">
            <w:pPr>
              <w:spacing w:after="0" w:line="240" w:lineRule="auto"/>
              <w:ind w:firstLine="0"/>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ед. Мярка</w:t>
            </w:r>
          </w:p>
        </w:tc>
        <w:tc>
          <w:tcPr>
            <w:tcW w:w="12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CE0D09" w14:textId="77777777" w:rsidR="002D39A7" w:rsidRPr="00594D31" w:rsidRDefault="002D39A7" w:rsidP="002D39A7">
            <w:pPr>
              <w:spacing w:after="0" w:line="240" w:lineRule="auto"/>
              <w:ind w:firstLine="0"/>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количество</w:t>
            </w:r>
          </w:p>
        </w:tc>
        <w:tc>
          <w:tcPr>
            <w:tcW w:w="1285" w:type="dxa"/>
            <w:tcBorders>
              <w:top w:val="single" w:sz="4" w:space="0" w:color="auto"/>
              <w:left w:val="single" w:sz="4" w:space="0" w:color="auto"/>
              <w:bottom w:val="single" w:sz="4" w:space="0" w:color="auto"/>
              <w:right w:val="single" w:sz="4" w:space="0" w:color="auto"/>
            </w:tcBorders>
            <w:shd w:val="clear" w:color="000000" w:fill="D9D9D9"/>
          </w:tcPr>
          <w:p w14:paraId="0404E6DA" w14:textId="77777777" w:rsidR="002D39A7" w:rsidRPr="00FF17D9" w:rsidRDefault="002D39A7" w:rsidP="002D39A7">
            <w:pPr>
              <w:spacing w:after="0" w:line="240" w:lineRule="auto"/>
              <w:ind w:firstLine="0"/>
              <w:rPr>
                <w:rFonts w:ascii="Times New Roman" w:eastAsia="Times New Roman" w:hAnsi="Times New Roman" w:cs="Times New Roman"/>
                <w:b/>
                <w:bCs/>
                <w:color w:val="000000"/>
                <w:sz w:val="22"/>
                <w:lang w:eastAsia="bg-BG"/>
              </w:rPr>
            </w:pPr>
            <w:r w:rsidRPr="00FF17D9">
              <w:rPr>
                <w:rFonts w:ascii="Times New Roman" w:eastAsia="Times New Roman" w:hAnsi="Times New Roman" w:cs="Times New Roman"/>
                <w:b/>
                <w:bCs/>
                <w:color w:val="000000"/>
                <w:sz w:val="22"/>
                <w:lang w:eastAsia="bg-BG"/>
              </w:rPr>
              <w:t xml:space="preserve">ТЕХНИЧЕСКИ ПАРАМЕТРИ НА ДЕЙНОСТИТЕ </w:t>
            </w:r>
          </w:p>
          <w:p w14:paraId="71D2856D" w14:textId="77777777" w:rsidR="00102C5C" w:rsidRDefault="00102C5C" w:rsidP="002D39A7">
            <w:pPr>
              <w:spacing w:after="0" w:line="240" w:lineRule="auto"/>
              <w:ind w:firstLine="0"/>
              <w:rPr>
                <w:rFonts w:ascii="Times New Roman" w:eastAsia="Times New Roman" w:hAnsi="Times New Roman" w:cs="Times New Roman"/>
                <w:b/>
                <w:bCs/>
                <w:color w:val="000000"/>
                <w:sz w:val="22"/>
                <w:lang w:eastAsia="bg-BG"/>
              </w:rPr>
            </w:pPr>
          </w:p>
          <w:p w14:paraId="14C315A0" w14:textId="43F03949" w:rsidR="002D39A7" w:rsidRPr="00102C5C" w:rsidRDefault="002D39A7" w:rsidP="002D39A7">
            <w:pPr>
              <w:spacing w:after="0" w:line="240" w:lineRule="auto"/>
              <w:ind w:firstLine="0"/>
              <w:rPr>
                <w:rFonts w:ascii="Times New Roman" w:eastAsia="Times New Roman" w:hAnsi="Times New Roman" w:cs="Times New Roman"/>
                <w:bCs/>
                <w:i/>
                <w:sz w:val="16"/>
                <w:szCs w:val="16"/>
                <w:lang w:eastAsia="bg-BG"/>
              </w:rPr>
            </w:pPr>
            <w:r w:rsidRPr="00102C5C">
              <w:rPr>
                <w:rFonts w:ascii="Times New Roman" w:eastAsia="Times New Roman" w:hAnsi="Times New Roman" w:cs="Times New Roman"/>
                <w:bCs/>
                <w:i/>
                <w:color w:val="000000"/>
                <w:sz w:val="16"/>
                <w:szCs w:val="16"/>
                <w:lang w:eastAsia="bg-BG"/>
              </w:rPr>
              <w:t>(Предложени от участника и записани в ТОЧКА І.8) от Техническото Предложение за изпълнение на поръчката)</w:t>
            </w:r>
          </w:p>
        </w:tc>
        <w:tc>
          <w:tcPr>
            <w:tcW w:w="12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06AF08" w14:textId="77777777" w:rsidR="00102C5C" w:rsidRPr="00102C5C" w:rsidRDefault="00102C5C" w:rsidP="002D39A7">
            <w:pPr>
              <w:spacing w:after="0" w:line="240" w:lineRule="auto"/>
              <w:ind w:firstLine="0"/>
              <w:rPr>
                <w:rFonts w:ascii="Times New Roman" w:eastAsia="Times New Roman" w:hAnsi="Times New Roman" w:cs="Times New Roman"/>
                <w:b/>
                <w:bCs/>
                <w:sz w:val="22"/>
                <w:lang w:eastAsia="bg-BG"/>
              </w:rPr>
            </w:pPr>
            <w:r w:rsidRPr="00102C5C">
              <w:rPr>
                <w:rFonts w:ascii="Times New Roman" w:hAnsi="Times New Roman" w:cs="Times New Roman"/>
                <w:b/>
                <w:bCs/>
                <w:sz w:val="22"/>
              </w:rPr>
              <w:t>Ед. Цена в лева без ДДС</w:t>
            </w:r>
            <w:r w:rsidRPr="00102C5C">
              <w:rPr>
                <w:rFonts w:ascii="Times New Roman" w:eastAsia="Times New Roman" w:hAnsi="Times New Roman" w:cs="Times New Roman"/>
                <w:b/>
                <w:bCs/>
                <w:sz w:val="22"/>
                <w:lang w:eastAsia="bg-BG"/>
              </w:rPr>
              <w:t xml:space="preserve"> </w:t>
            </w:r>
          </w:p>
          <w:p w14:paraId="5D529378" w14:textId="77777777" w:rsidR="00102C5C" w:rsidRDefault="00102C5C" w:rsidP="002D39A7">
            <w:pPr>
              <w:spacing w:after="0" w:line="240" w:lineRule="auto"/>
              <w:ind w:firstLine="0"/>
              <w:rPr>
                <w:rFonts w:ascii="Times New Roman" w:eastAsia="Times New Roman" w:hAnsi="Times New Roman" w:cs="Times New Roman"/>
                <w:b/>
                <w:bCs/>
                <w:sz w:val="22"/>
                <w:lang w:eastAsia="bg-BG"/>
              </w:rPr>
            </w:pPr>
          </w:p>
          <w:p w14:paraId="18D6EC30" w14:textId="2B75B2A1" w:rsidR="002D39A7" w:rsidRPr="00594D31" w:rsidRDefault="002D39A7" w:rsidP="002D39A7">
            <w:pPr>
              <w:spacing w:after="0" w:line="240" w:lineRule="auto"/>
              <w:ind w:firstLine="0"/>
              <w:rPr>
                <w:rFonts w:ascii="Times New Roman" w:eastAsia="Times New Roman" w:hAnsi="Times New Roman" w:cs="Times New Roman"/>
                <w:bCs/>
                <w:i/>
                <w:sz w:val="16"/>
                <w:szCs w:val="16"/>
                <w:lang w:eastAsia="bg-BG"/>
              </w:rPr>
            </w:pPr>
            <w:r w:rsidRPr="00102C5C">
              <w:rPr>
                <w:rFonts w:ascii="Times New Roman" w:eastAsia="Times New Roman" w:hAnsi="Times New Roman" w:cs="Times New Roman"/>
                <w:bCs/>
                <w:i/>
                <w:sz w:val="16"/>
                <w:szCs w:val="16"/>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BC54E5" w14:textId="0F2D899E" w:rsidR="002D39A7" w:rsidRDefault="00102C5C" w:rsidP="002D39A7">
            <w:pPr>
              <w:spacing w:after="0" w:line="240" w:lineRule="auto"/>
              <w:ind w:firstLine="0"/>
              <w:rPr>
                <w:rFonts w:ascii="Times New Roman" w:eastAsia="Times New Roman" w:hAnsi="Times New Roman" w:cs="Times New Roman"/>
                <w:b/>
                <w:bCs/>
                <w:sz w:val="22"/>
                <w:lang w:eastAsia="bg-BG"/>
              </w:rPr>
            </w:pPr>
            <w:r w:rsidRPr="00102C5C">
              <w:rPr>
                <w:rFonts w:ascii="Times New Roman" w:eastAsia="Times New Roman" w:hAnsi="Times New Roman" w:cs="Times New Roman"/>
                <w:b/>
                <w:bCs/>
                <w:sz w:val="22"/>
                <w:lang w:eastAsia="bg-BG"/>
              </w:rPr>
              <w:t>Обща цена в лева без ДДС</w:t>
            </w:r>
          </w:p>
          <w:p w14:paraId="3A57F310" w14:textId="77777777" w:rsidR="00102C5C" w:rsidRDefault="00102C5C" w:rsidP="002D39A7">
            <w:pPr>
              <w:spacing w:after="0" w:line="240" w:lineRule="auto"/>
              <w:ind w:firstLine="0"/>
              <w:rPr>
                <w:rFonts w:ascii="Times New Roman" w:eastAsia="Times New Roman" w:hAnsi="Times New Roman" w:cs="Times New Roman"/>
                <w:b/>
                <w:bCs/>
                <w:sz w:val="22"/>
                <w:lang w:eastAsia="bg-BG"/>
              </w:rPr>
            </w:pPr>
          </w:p>
          <w:p w14:paraId="082F9FB8" w14:textId="74214A61" w:rsidR="002D39A7" w:rsidRPr="00594D31" w:rsidRDefault="002D39A7" w:rsidP="002D39A7">
            <w:pPr>
              <w:spacing w:after="0" w:line="240" w:lineRule="auto"/>
              <w:ind w:firstLine="0"/>
              <w:rPr>
                <w:rFonts w:ascii="Times New Roman" w:eastAsia="Times New Roman" w:hAnsi="Times New Roman" w:cs="Times New Roman"/>
                <w:bCs/>
                <w:i/>
                <w:sz w:val="16"/>
                <w:szCs w:val="16"/>
                <w:lang w:eastAsia="bg-BG"/>
              </w:rPr>
            </w:pPr>
            <w:r w:rsidRPr="00102C5C">
              <w:rPr>
                <w:rFonts w:ascii="Times New Roman" w:eastAsia="Times New Roman" w:hAnsi="Times New Roman" w:cs="Times New Roman"/>
                <w:bCs/>
                <w:i/>
                <w:sz w:val="16"/>
                <w:szCs w:val="16"/>
                <w:lang w:eastAsia="bg-BG"/>
              </w:rPr>
              <w:t>(цената следва да е изчислена до втория знак след десетичната запетая и да е закръглена до втория знак след десетичната запетая)</w:t>
            </w:r>
          </w:p>
        </w:tc>
      </w:tr>
      <w:tr w:rsidR="005116E1" w:rsidRPr="00FF17D9" w14:paraId="05500AD4"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936085A" w14:textId="77777777" w:rsidR="005116E1" w:rsidRPr="00594D31" w:rsidRDefault="005116E1" w:rsidP="005116E1">
            <w:pPr>
              <w:spacing w:after="0" w:line="240" w:lineRule="auto"/>
              <w:ind w:firstLine="0"/>
              <w:jc w:val="center"/>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І</w:t>
            </w:r>
          </w:p>
        </w:tc>
        <w:tc>
          <w:tcPr>
            <w:tcW w:w="3208"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8EB2CEE" w14:textId="77777777" w:rsidR="005116E1" w:rsidRPr="00594D31" w:rsidRDefault="005116E1" w:rsidP="005116E1">
            <w:pPr>
              <w:spacing w:after="0" w:line="240" w:lineRule="auto"/>
              <w:ind w:firstLine="0"/>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Част Пътна:</w:t>
            </w:r>
          </w:p>
        </w:tc>
        <w:tc>
          <w:tcPr>
            <w:tcW w:w="83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vAlign w:val="center"/>
            <w:hideMark/>
          </w:tcPr>
          <w:p w14:paraId="11275DD6" w14:textId="70197FB6" w:rsidR="005116E1" w:rsidRPr="00594D31" w:rsidRDefault="005116E1" w:rsidP="005116E1">
            <w:pPr>
              <w:spacing w:after="0" w:line="240" w:lineRule="auto"/>
              <w:ind w:firstLine="0"/>
              <w:jc w:val="right"/>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 </w:t>
            </w:r>
          </w:p>
        </w:tc>
        <w:tc>
          <w:tcPr>
            <w:tcW w:w="121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vAlign w:val="center"/>
            <w:hideMark/>
          </w:tcPr>
          <w:p w14:paraId="2E479723" w14:textId="77777777" w:rsidR="005116E1" w:rsidRPr="00594D31" w:rsidRDefault="005116E1" w:rsidP="005116E1">
            <w:pPr>
              <w:spacing w:after="0" w:line="240" w:lineRule="auto"/>
              <w:ind w:firstLine="0"/>
              <w:jc w:val="right"/>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tcPr>
          <w:p w14:paraId="35324133" w14:textId="77777777"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vAlign w:val="center"/>
            <w:hideMark/>
          </w:tcPr>
          <w:p w14:paraId="0B7DDCA1" w14:textId="7E005CC4"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r w:rsidRPr="00594D31">
              <w:rPr>
                <w:rFonts w:ascii="Times New Roman" w:eastAsia="Times New Roman" w:hAnsi="Times New Roman" w:cs="Times New Roman"/>
                <w:b/>
                <w:bCs/>
                <w:sz w:val="22"/>
                <w:lang w:eastAsia="bg-BG"/>
              </w:rPr>
              <w:t> </w:t>
            </w:r>
          </w:p>
        </w:tc>
        <w:tc>
          <w:tcPr>
            <w:tcW w:w="1443" w:type="dxa"/>
            <w:tcBorders>
              <w:top w:val="single" w:sz="4" w:space="0" w:color="auto"/>
              <w:left w:val="single" w:sz="4" w:space="0" w:color="auto"/>
              <w:bottom w:val="single" w:sz="4" w:space="0" w:color="auto"/>
              <w:right w:val="single" w:sz="4" w:space="0" w:color="auto"/>
            </w:tcBorders>
            <w:shd w:val="clear" w:color="000000" w:fill="92D050"/>
            <w:hideMark/>
          </w:tcPr>
          <w:p w14:paraId="7685C7D4" w14:textId="14A2BA2A"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r>
              <w:rPr>
                <w:rFonts w:ascii="Times New Roman" w:eastAsia="Times New Roman" w:hAnsi="Times New Roman" w:cs="Times New Roman"/>
                <w:sz w:val="16"/>
                <w:szCs w:val="16"/>
                <w:lang w:eastAsia="bg-BG"/>
              </w:rPr>
              <w:t xml:space="preserve">Обща цена за Точка І </w:t>
            </w: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712EE7D6"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FFC000"/>
            <w:noWrap/>
            <w:hideMark/>
          </w:tcPr>
          <w:p w14:paraId="6ABC0F66" w14:textId="77777777" w:rsidR="005116E1" w:rsidRPr="00594D31" w:rsidRDefault="005116E1" w:rsidP="005116E1">
            <w:pPr>
              <w:spacing w:after="0" w:line="240" w:lineRule="auto"/>
              <w:ind w:firstLine="0"/>
              <w:jc w:val="center"/>
              <w:rPr>
                <w:rFonts w:ascii="Times New Roman" w:eastAsia="Times New Roman" w:hAnsi="Times New Roman" w:cs="Times New Roman"/>
                <w:b/>
                <w:bCs/>
                <w:sz w:val="22"/>
                <w:lang w:eastAsia="bg-BG"/>
              </w:rPr>
            </w:pPr>
            <w:r w:rsidRPr="00594D31">
              <w:rPr>
                <w:rFonts w:ascii="Times New Roman" w:eastAsia="Times New Roman" w:hAnsi="Times New Roman" w:cs="Times New Roman"/>
                <w:b/>
                <w:bCs/>
                <w:sz w:val="22"/>
                <w:lang w:eastAsia="bg-BG"/>
              </w:rPr>
              <w:t>1</w:t>
            </w:r>
          </w:p>
        </w:tc>
        <w:tc>
          <w:tcPr>
            <w:tcW w:w="3208"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4BA7B896"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Почистване на строителната площадка</w:t>
            </w:r>
          </w:p>
        </w:tc>
        <w:tc>
          <w:tcPr>
            <w:tcW w:w="83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noWrap/>
            <w:vAlign w:val="center"/>
            <w:hideMark/>
          </w:tcPr>
          <w:p w14:paraId="7C6127FB" w14:textId="40ED121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21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noWrap/>
            <w:vAlign w:val="bottom"/>
            <w:hideMark/>
          </w:tcPr>
          <w:p w14:paraId="3647D20D"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tcPr>
          <w:p w14:paraId="298F6433"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vAlign w:val="center"/>
            <w:hideMark/>
          </w:tcPr>
          <w:p w14:paraId="7C521EF3" w14:textId="62853942"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443" w:type="dxa"/>
            <w:tcBorders>
              <w:top w:val="single" w:sz="4" w:space="0" w:color="auto"/>
              <w:left w:val="single" w:sz="4" w:space="0" w:color="auto"/>
              <w:bottom w:val="single" w:sz="4" w:space="0" w:color="auto"/>
              <w:right w:val="single" w:sz="4" w:space="0" w:color="auto"/>
            </w:tcBorders>
            <w:shd w:val="clear" w:color="000000" w:fill="FFC000"/>
            <w:hideMark/>
          </w:tcPr>
          <w:p w14:paraId="757A557F" w14:textId="4A20025F"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r>
              <w:rPr>
                <w:rFonts w:ascii="Times New Roman" w:eastAsia="Times New Roman" w:hAnsi="Times New Roman" w:cs="Times New Roman"/>
                <w:sz w:val="16"/>
                <w:szCs w:val="16"/>
                <w:lang w:eastAsia="bg-BG"/>
              </w:rPr>
              <w:t xml:space="preserve">Обща цена за Точка 1 </w:t>
            </w: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B10EBF" w:rsidRPr="00FF17D9" w14:paraId="1D8CAB25"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2F8102F1" w14:textId="77777777" w:rsidR="00B10EBF" w:rsidRPr="00594D31" w:rsidRDefault="00B10EBF" w:rsidP="00B10EBF">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lastRenderedPageBreak/>
              <w:t>1.1</w:t>
            </w:r>
          </w:p>
        </w:tc>
        <w:tc>
          <w:tcPr>
            <w:tcW w:w="32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5A9752" w14:textId="77777777" w:rsidR="00B10EBF" w:rsidRPr="00594D31" w:rsidRDefault="00B10EBF" w:rsidP="00B10EBF">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Почистване на строителна площ </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6BC801" w14:textId="16250D7D" w:rsidR="00B10EBF" w:rsidRPr="00594D31" w:rsidRDefault="00B10EBF" w:rsidP="00B10EBF">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E4B670" w14:textId="77777777" w:rsidR="00B10EBF" w:rsidRPr="00594D31" w:rsidRDefault="00B10EBF" w:rsidP="00B10EBF">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450,00</w:t>
            </w:r>
          </w:p>
        </w:tc>
        <w:tc>
          <w:tcPr>
            <w:tcW w:w="1285" w:type="dxa"/>
            <w:tcBorders>
              <w:top w:val="single" w:sz="4" w:space="0" w:color="auto"/>
              <w:left w:val="single" w:sz="4" w:space="0" w:color="auto"/>
              <w:bottom w:val="single" w:sz="4" w:space="0" w:color="auto"/>
              <w:right w:val="single" w:sz="4" w:space="0" w:color="auto"/>
            </w:tcBorders>
          </w:tcPr>
          <w:p w14:paraId="7856E736" w14:textId="35460206" w:rsidR="00B10EBF" w:rsidRPr="00B10EBF" w:rsidRDefault="00B10EBF" w:rsidP="00B10EBF">
            <w:pPr>
              <w:spacing w:after="0" w:line="240" w:lineRule="auto"/>
              <w:ind w:firstLine="0"/>
              <w:rPr>
                <w:rFonts w:ascii="Times New Roman" w:eastAsia="Times New Roman" w:hAnsi="Times New Roman" w:cs="Times New Roman"/>
                <w:sz w:val="16"/>
                <w:szCs w:val="16"/>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B37CBFE" w14:textId="483EA350" w:rsidR="00B10EBF" w:rsidRPr="00594D31" w:rsidRDefault="00B10EBF" w:rsidP="00B10EBF">
            <w:pPr>
              <w:spacing w:after="0" w:line="240" w:lineRule="auto"/>
              <w:ind w:firstLine="0"/>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169998EE" w14:textId="6244F8C4" w:rsidR="00B10EBF" w:rsidRPr="00594D31" w:rsidRDefault="00B10EBF" w:rsidP="00B10EBF">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B11B356" w14:textId="77777777" w:rsidTr="000F3F98">
        <w:trPr>
          <w:trHeight w:val="765"/>
        </w:trPr>
        <w:tc>
          <w:tcPr>
            <w:tcW w:w="930" w:type="dxa"/>
            <w:tcBorders>
              <w:top w:val="single" w:sz="4" w:space="0" w:color="auto"/>
              <w:left w:val="single" w:sz="4" w:space="0" w:color="auto"/>
              <w:bottom w:val="single" w:sz="4" w:space="0" w:color="auto"/>
              <w:right w:val="single" w:sz="4" w:space="0" w:color="auto"/>
            </w:tcBorders>
            <w:shd w:val="clear" w:color="000000" w:fill="FFC000"/>
            <w:noWrap/>
            <w:hideMark/>
          </w:tcPr>
          <w:p w14:paraId="388E6543" w14:textId="77777777" w:rsidR="005116E1" w:rsidRPr="00594D31" w:rsidRDefault="005116E1" w:rsidP="005116E1">
            <w:pPr>
              <w:spacing w:after="0" w:line="240" w:lineRule="auto"/>
              <w:ind w:firstLine="0"/>
              <w:jc w:val="center"/>
              <w:rPr>
                <w:rFonts w:ascii="Times New Roman" w:eastAsia="Times New Roman" w:hAnsi="Times New Roman" w:cs="Times New Roman"/>
                <w:b/>
                <w:bCs/>
                <w:sz w:val="22"/>
                <w:lang w:eastAsia="bg-BG"/>
              </w:rPr>
            </w:pPr>
            <w:r w:rsidRPr="00594D31">
              <w:rPr>
                <w:rFonts w:ascii="Times New Roman" w:eastAsia="Times New Roman" w:hAnsi="Times New Roman" w:cs="Times New Roman"/>
                <w:b/>
                <w:bCs/>
                <w:sz w:val="22"/>
                <w:lang w:eastAsia="bg-BG"/>
              </w:rPr>
              <w:t>2</w:t>
            </w:r>
          </w:p>
        </w:tc>
        <w:tc>
          <w:tcPr>
            <w:tcW w:w="3208"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49CF855E"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Разрушаване , премахване и разполагане материалите на склад (включително изкопаване, натоварване, транспорт, разтоварване и складиране на депо.  </w:t>
            </w:r>
          </w:p>
        </w:tc>
        <w:tc>
          <w:tcPr>
            <w:tcW w:w="83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noWrap/>
            <w:vAlign w:val="center"/>
            <w:hideMark/>
          </w:tcPr>
          <w:p w14:paraId="393C52AC" w14:textId="11D4226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21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noWrap/>
            <w:vAlign w:val="bottom"/>
            <w:hideMark/>
          </w:tcPr>
          <w:p w14:paraId="5A3C5D0F"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tcPr>
          <w:p w14:paraId="7240EDB1"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vAlign w:val="center"/>
            <w:hideMark/>
          </w:tcPr>
          <w:p w14:paraId="58CAFAB7" w14:textId="2286803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443" w:type="dxa"/>
            <w:tcBorders>
              <w:top w:val="single" w:sz="4" w:space="0" w:color="auto"/>
              <w:left w:val="single" w:sz="4" w:space="0" w:color="auto"/>
              <w:bottom w:val="single" w:sz="4" w:space="0" w:color="auto"/>
              <w:right w:val="single" w:sz="4" w:space="0" w:color="auto"/>
            </w:tcBorders>
            <w:shd w:val="clear" w:color="000000" w:fill="FFC000"/>
            <w:hideMark/>
          </w:tcPr>
          <w:p w14:paraId="7E011864" w14:textId="098F7E5F"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r>
              <w:rPr>
                <w:rFonts w:ascii="Times New Roman" w:eastAsia="Times New Roman" w:hAnsi="Times New Roman" w:cs="Times New Roman"/>
                <w:sz w:val="16"/>
                <w:szCs w:val="16"/>
                <w:lang w:eastAsia="bg-BG"/>
              </w:rPr>
              <w:t xml:space="preserve">Обща цена за Точка 2 </w:t>
            </w: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F36C5D2"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41199939"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E17F547"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Разваляне на паважна пътна  настилка</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2968E7" w14:textId="2A628B2F"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AA4406"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217,00</w:t>
            </w:r>
          </w:p>
        </w:tc>
        <w:tc>
          <w:tcPr>
            <w:tcW w:w="1285" w:type="dxa"/>
            <w:tcBorders>
              <w:top w:val="single" w:sz="4" w:space="0" w:color="auto"/>
              <w:left w:val="single" w:sz="4" w:space="0" w:color="auto"/>
              <w:bottom w:val="single" w:sz="4" w:space="0" w:color="auto"/>
              <w:right w:val="single" w:sz="4" w:space="0" w:color="auto"/>
            </w:tcBorders>
          </w:tcPr>
          <w:p w14:paraId="410C0318" w14:textId="35F4470B"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A009FC7" w14:textId="444E07BE"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64FE6A09" w14:textId="10583E22"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67F84E8D"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434FC801"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2.2</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6B8A979"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Разрушаване на тротоари</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4A825D" w14:textId="2E463714"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7809D8"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15,00</w:t>
            </w:r>
          </w:p>
        </w:tc>
        <w:tc>
          <w:tcPr>
            <w:tcW w:w="1285" w:type="dxa"/>
            <w:tcBorders>
              <w:top w:val="single" w:sz="4" w:space="0" w:color="auto"/>
              <w:left w:val="single" w:sz="4" w:space="0" w:color="auto"/>
              <w:bottom w:val="single" w:sz="4" w:space="0" w:color="auto"/>
              <w:right w:val="single" w:sz="4" w:space="0" w:color="auto"/>
            </w:tcBorders>
          </w:tcPr>
          <w:p w14:paraId="2916BC72" w14:textId="24545CC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61E7810" w14:textId="337FF08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9F0DA6D" w14:textId="3C95C3B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4BF3830C"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3BEA77F3"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2.3</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D08815E"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Разваляне на бетонови бордюри</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57AFB1" w14:textId="34DAED9A"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FBEA26"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30,00</w:t>
            </w:r>
          </w:p>
        </w:tc>
        <w:tc>
          <w:tcPr>
            <w:tcW w:w="1285" w:type="dxa"/>
            <w:tcBorders>
              <w:top w:val="single" w:sz="4" w:space="0" w:color="auto"/>
              <w:left w:val="single" w:sz="4" w:space="0" w:color="auto"/>
              <w:bottom w:val="single" w:sz="4" w:space="0" w:color="auto"/>
              <w:right w:val="single" w:sz="4" w:space="0" w:color="auto"/>
            </w:tcBorders>
          </w:tcPr>
          <w:p w14:paraId="74A188F9" w14:textId="5881E6B2"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B528D44" w14:textId="574D91F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9026542" w14:textId="5F94F0A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402324CA"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57F736AE"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2.4</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1F98A73"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Разваляне пешеходни перила</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41446E" w14:textId="38F4258C"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EB03F4"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22,00</w:t>
            </w:r>
          </w:p>
        </w:tc>
        <w:tc>
          <w:tcPr>
            <w:tcW w:w="1285" w:type="dxa"/>
            <w:tcBorders>
              <w:top w:val="single" w:sz="4" w:space="0" w:color="auto"/>
              <w:left w:val="single" w:sz="4" w:space="0" w:color="auto"/>
              <w:bottom w:val="single" w:sz="4" w:space="0" w:color="auto"/>
              <w:right w:val="single" w:sz="4" w:space="0" w:color="auto"/>
            </w:tcBorders>
          </w:tcPr>
          <w:p w14:paraId="234A6CE9" w14:textId="6FE0CB1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203993C" w14:textId="4F05763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4F1A545C" w14:textId="0C2C0F2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256AC871" w14:textId="77777777" w:rsidTr="000F3F98">
        <w:trPr>
          <w:trHeight w:val="360"/>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1F472B48"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2.5</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8543117"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Изкоп на неподходящ материал за насип от изкопи </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EC0138" w14:textId="478D7006"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F78E39"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11,00</w:t>
            </w:r>
          </w:p>
        </w:tc>
        <w:tc>
          <w:tcPr>
            <w:tcW w:w="1285" w:type="dxa"/>
            <w:tcBorders>
              <w:top w:val="single" w:sz="4" w:space="0" w:color="auto"/>
              <w:left w:val="single" w:sz="4" w:space="0" w:color="auto"/>
              <w:bottom w:val="single" w:sz="4" w:space="0" w:color="auto"/>
              <w:right w:val="single" w:sz="4" w:space="0" w:color="auto"/>
            </w:tcBorders>
          </w:tcPr>
          <w:p w14:paraId="45964F2A" w14:textId="114DB1F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C17E21E" w14:textId="0BCB274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6B4A88B0" w14:textId="44DEB3A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CC92834"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0C985E50"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2.6</w:t>
            </w:r>
          </w:p>
        </w:tc>
        <w:tc>
          <w:tcPr>
            <w:tcW w:w="32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66CC93"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Пътна основа от трошен камък</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C2EF02" w14:textId="0F43AE64"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57DDC5"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29,00</w:t>
            </w:r>
          </w:p>
        </w:tc>
        <w:tc>
          <w:tcPr>
            <w:tcW w:w="1285" w:type="dxa"/>
            <w:tcBorders>
              <w:top w:val="single" w:sz="4" w:space="0" w:color="auto"/>
              <w:left w:val="single" w:sz="4" w:space="0" w:color="auto"/>
              <w:bottom w:val="single" w:sz="4" w:space="0" w:color="auto"/>
              <w:right w:val="single" w:sz="4" w:space="0" w:color="auto"/>
            </w:tcBorders>
          </w:tcPr>
          <w:p w14:paraId="69CF5EED" w14:textId="2E9F564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40E39154" w14:textId="3008A65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754B1748" w14:textId="4510093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2600D30"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2C184741"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2.7</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A7265D3"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Асфалтова смес неплътна с деб.6см</w:t>
            </w:r>
          </w:p>
        </w:tc>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B927FE" w14:textId="73019EF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т</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401B08"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21,00</w:t>
            </w:r>
          </w:p>
        </w:tc>
        <w:tc>
          <w:tcPr>
            <w:tcW w:w="1285" w:type="dxa"/>
            <w:tcBorders>
              <w:top w:val="single" w:sz="4" w:space="0" w:color="auto"/>
              <w:left w:val="single" w:sz="4" w:space="0" w:color="auto"/>
              <w:bottom w:val="single" w:sz="4" w:space="0" w:color="auto"/>
              <w:right w:val="single" w:sz="4" w:space="0" w:color="auto"/>
            </w:tcBorders>
          </w:tcPr>
          <w:p w14:paraId="30801375" w14:textId="133E081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159E0FF" w14:textId="25EAA56B"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70193701" w14:textId="583F15C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4FE39A5C"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09E6B824"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2.8</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332FE6A"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Плътен асфалтобетон тип "</w:t>
            </w:r>
            <w:proofErr w:type="spellStart"/>
            <w:r w:rsidRPr="00594D31">
              <w:rPr>
                <w:rFonts w:ascii="Times New Roman" w:eastAsia="Times New Roman" w:hAnsi="Times New Roman" w:cs="Times New Roman"/>
                <w:sz w:val="22"/>
                <w:lang w:eastAsia="bg-BG"/>
              </w:rPr>
              <w:t>А"с</w:t>
            </w:r>
            <w:proofErr w:type="spellEnd"/>
            <w:r w:rsidRPr="00594D31">
              <w:rPr>
                <w:rFonts w:ascii="Times New Roman" w:eastAsia="Times New Roman" w:hAnsi="Times New Roman" w:cs="Times New Roman"/>
                <w:sz w:val="22"/>
                <w:lang w:eastAsia="bg-BG"/>
              </w:rPr>
              <w:t xml:space="preserve"> деб.4см</w:t>
            </w:r>
          </w:p>
        </w:tc>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571156" w14:textId="38860A9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т</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40C836"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21,00</w:t>
            </w:r>
          </w:p>
        </w:tc>
        <w:tc>
          <w:tcPr>
            <w:tcW w:w="1285" w:type="dxa"/>
            <w:tcBorders>
              <w:top w:val="single" w:sz="4" w:space="0" w:color="auto"/>
              <w:left w:val="single" w:sz="4" w:space="0" w:color="auto"/>
              <w:bottom w:val="single" w:sz="4" w:space="0" w:color="auto"/>
              <w:right w:val="single" w:sz="4" w:space="0" w:color="auto"/>
            </w:tcBorders>
          </w:tcPr>
          <w:p w14:paraId="522623C6" w14:textId="0734843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14DB3C2" w14:textId="1971A09B"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0CF5E1C9" w14:textId="0B23F98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3B4415AD"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69A59A0E"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2.9</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113F4BD"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Плътен асфалтобетон тип "</w:t>
            </w:r>
            <w:proofErr w:type="spellStart"/>
            <w:r w:rsidRPr="00594D31">
              <w:rPr>
                <w:rFonts w:ascii="Times New Roman" w:eastAsia="Times New Roman" w:hAnsi="Times New Roman" w:cs="Times New Roman"/>
                <w:sz w:val="22"/>
                <w:lang w:eastAsia="bg-BG"/>
              </w:rPr>
              <w:t>А"с</w:t>
            </w:r>
            <w:proofErr w:type="spellEnd"/>
            <w:r w:rsidRPr="00594D31">
              <w:rPr>
                <w:rFonts w:ascii="Times New Roman" w:eastAsia="Times New Roman" w:hAnsi="Times New Roman" w:cs="Times New Roman"/>
                <w:sz w:val="22"/>
                <w:lang w:eastAsia="bg-BG"/>
              </w:rPr>
              <w:t xml:space="preserve"> деб.6см</w:t>
            </w:r>
          </w:p>
        </w:tc>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A0AE7B" w14:textId="6ECB554E"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т</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528AE3"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10,40</w:t>
            </w:r>
          </w:p>
        </w:tc>
        <w:tc>
          <w:tcPr>
            <w:tcW w:w="1285" w:type="dxa"/>
            <w:tcBorders>
              <w:top w:val="single" w:sz="4" w:space="0" w:color="auto"/>
              <w:left w:val="single" w:sz="4" w:space="0" w:color="auto"/>
              <w:bottom w:val="single" w:sz="4" w:space="0" w:color="auto"/>
              <w:right w:val="single" w:sz="4" w:space="0" w:color="auto"/>
            </w:tcBorders>
          </w:tcPr>
          <w:p w14:paraId="072EF584" w14:textId="7E28790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9A6F703" w14:textId="2F2F97F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55F120B" w14:textId="6712CDF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3A3ABFD0"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3E0053FB"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2.10</w:t>
            </w:r>
          </w:p>
        </w:tc>
        <w:tc>
          <w:tcPr>
            <w:tcW w:w="32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A29EA0"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Първи битумен разлив</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AC1CD1" w14:textId="5C5653AC"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DA5CB6"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216,00</w:t>
            </w:r>
          </w:p>
        </w:tc>
        <w:tc>
          <w:tcPr>
            <w:tcW w:w="1285" w:type="dxa"/>
            <w:tcBorders>
              <w:top w:val="single" w:sz="4" w:space="0" w:color="auto"/>
              <w:left w:val="single" w:sz="4" w:space="0" w:color="auto"/>
              <w:bottom w:val="single" w:sz="4" w:space="0" w:color="auto"/>
              <w:right w:val="single" w:sz="4" w:space="0" w:color="auto"/>
            </w:tcBorders>
          </w:tcPr>
          <w:p w14:paraId="68026FA5" w14:textId="57737F6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7238356" w14:textId="2F10598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872768C" w14:textId="43F38E2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21D48A3"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7ADD5810"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2.11</w:t>
            </w:r>
          </w:p>
        </w:tc>
        <w:tc>
          <w:tcPr>
            <w:tcW w:w="32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886549"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Втори битумен разлив</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A26495" w14:textId="3816F14B"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F97169"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216,00</w:t>
            </w:r>
          </w:p>
        </w:tc>
        <w:tc>
          <w:tcPr>
            <w:tcW w:w="1285" w:type="dxa"/>
            <w:tcBorders>
              <w:top w:val="single" w:sz="4" w:space="0" w:color="auto"/>
              <w:left w:val="single" w:sz="4" w:space="0" w:color="auto"/>
              <w:bottom w:val="single" w:sz="4" w:space="0" w:color="auto"/>
              <w:right w:val="single" w:sz="4" w:space="0" w:color="auto"/>
            </w:tcBorders>
          </w:tcPr>
          <w:p w14:paraId="698E481F" w14:textId="71A0B6DE"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47809559" w14:textId="00565A4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2AEE46C2" w14:textId="4181BE7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4442B32" w14:textId="77777777" w:rsidTr="000F3F98">
        <w:trPr>
          <w:trHeight w:val="510"/>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0878459F"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2.12</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913A547"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Сглобяеми </w:t>
            </w:r>
            <w:proofErr w:type="spellStart"/>
            <w:r w:rsidRPr="00594D31">
              <w:rPr>
                <w:rFonts w:ascii="Times New Roman" w:eastAsia="Times New Roman" w:hAnsi="Times New Roman" w:cs="Times New Roman"/>
                <w:sz w:val="22"/>
                <w:lang w:eastAsia="bg-BG"/>
              </w:rPr>
              <w:t>дъждоприемни</w:t>
            </w:r>
            <w:proofErr w:type="spellEnd"/>
            <w:r w:rsidRPr="00594D31">
              <w:rPr>
                <w:rFonts w:ascii="Times New Roman" w:eastAsia="Times New Roman" w:hAnsi="Times New Roman" w:cs="Times New Roman"/>
                <w:sz w:val="22"/>
                <w:lang w:eastAsia="bg-BG"/>
              </w:rPr>
              <w:t xml:space="preserve"> шахти с дълбочина по-голяма от 1.0 метър, но ненадвишаващи 2.0 метра с решетка и рамка</w:t>
            </w:r>
          </w:p>
        </w:tc>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B85754" w14:textId="58E8405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бр.</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FB16BF"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2,00</w:t>
            </w:r>
          </w:p>
        </w:tc>
        <w:tc>
          <w:tcPr>
            <w:tcW w:w="1285" w:type="dxa"/>
            <w:tcBorders>
              <w:top w:val="single" w:sz="4" w:space="0" w:color="auto"/>
              <w:left w:val="single" w:sz="4" w:space="0" w:color="auto"/>
              <w:bottom w:val="single" w:sz="4" w:space="0" w:color="auto"/>
              <w:right w:val="single" w:sz="4" w:space="0" w:color="auto"/>
            </w:tcBorders>
          </w:tcPr>
          <w:p w14:paraId="0D586784" w14:textId="297537A9"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6A46012" w14:textId="4234183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4B0685B4" w14:textId="17C0038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FEA0CF8"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FFC000"/>
            <w:hideMark/>
          </w:tcPr>
          <w:p w14:paraId="563A1114" w14:textId="77777777" w:rsidR="005116E1" w:rsidRPr="00594D31" w:rsidRDefault="005116E1" w:rsidP="005116E1">
            <w:pPr>
              <w:spacing w:after="0" w:line="240" w:lineRule="auto"/>
              <w:ind w:firstLine="0"/>
              <w:jc w:val="center"/>
              <w:rPr>
                <w:rFonts w:ascii="Times New Roman" w:eastAsia="Times New Roman" w:hAnsi="Times New Roman" w:cs="Times New Roman"/>
                <w:b/>
                <w:bCs/>
                <w:sz w:val="22"/>
                <w:lang w:eastAsia="bg-BG"/>
              </w:rPr>
            </w:pPr>
            <w:r w:rsidRPr="00594D31">
              <w:rPr>
                <w:rFonts w:ascii="Times New Roman" w:eastAsia="Times New Roman" w:hAnsi="Times New Roman" w:cs="Times New Roman"/>
                <w:b/>
                <w:bCs/>
                <w:sz w:val="22"/>
                <w:lang w:eastAsia="bg-BG"/>
              </w:rPr>
              <w:t>3</w:t>
            </w:r>
          </w:p>
        </w:tc>
        <w:tc>
          <w:tcPr>
            <w:tcW w:w="3208"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0CAE0608"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Тротоарна настилка Доставка, полагане и уплътняване </w:t>
            </w:r>
          </w:p>
        </w:tc>
        <w:tc>
          <w:tcPr>
            <w:tcW w:w="83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noWrap/>
            <w:vAlign w:val="center"/>
            <w:hideMark/>
          </w:tcPr>
          <w:p w14:paraId="0B2A2B9D" w14:textId="732DF3D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21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noWrap/>
            <w:vAlign w:val="bottom"/>
            <w:hideMark/>
          </w:tcPr>
          <w:p w14:paraId="6BD7DD2E"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tcPr>
          <w:p w14:paraId="7D866B02"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FFC000"/>
            <w:vAlign w:val="center"/>
            <w:hideMark/>
          </w:tcPr>
          <w:p w14:paraId="534D21ED" w14:textId="6D4A4ED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443" w:type="dxa"/>
            <w:tcBorders>
              <w:top w:val="single" w:sz="4" w:space="0" w:color="auto"/>
              <w:left w:val="single" w:sz="4" w:space="0" w:color="auto"/>
              <w:bottom w:val="single" w:sz="4" w:space="0" w:color="auto"/>
              <w:right w:val="single" w:sz="4" w:space="0" w:color="auto"/>
            </w:tcBorders>
            <w:shd w:val="clear" w:color="000000" w:fill="FFC000"/>
            <w:hideMark/>
          </w:tcPr>
          <w:p w14:paraId="511B5072" w14:textId="5BDFC02E"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r>
              <w:rPr>
                <w:rFonts w:ascii="Times New Roman" w:eastAsia="Times New Roman" w:hAnsi="Times New Roman" w:cs="Times New Roman"/>
                <w:sz w:val="16"/>
                <w:szCs w:val="16"/>
                <w:lang w:eastAsia="bg-BG"/>
              </w:rPr>
              <w:t xml:space="preserve">Обща цена за Точка 3 </w:t>
            </w: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F9BC9AA"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71003A9E"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3.1</w:t>
            </w:r>
          </w:p>
        </w:tc>
        <w:tc>
          <w:tcPr>
            <w:tcW w:w="3208" w:type="dxa"/>
            <w:tcBorders>
              <w:top w:val="single" w:sz="4" w:space="0" w:color="auto"/>
              <w:left w:val="single" w:sz="4" w:space="0" w:color="auto"/>
              <w:bottom w:val="single" w:sz="4" w:space="0" w:color="auto"/>
              <w:right w:val="single" w:sz="4" w:space="0" w:color="auto"/>
            </w:tcBorders>
            <w:shd w:val="clear" w:color="000000" w:fill="D9D9D9"/>
            <w:hideMark/>
          </w:tcPr>
          <w:p w14:paraId="30D5A5E7"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Бетонови бордюри 15/25/50 см върху подложен бетон В15</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4A54FB" w14:textId="72B87A3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AACE4B"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35,00</w:t>
            </w:r>
          </w:p>
        </w:tc>
        <w:tc>
          <w:tcPr>
            <w:tcW w:w="1285" w:type="dxa"/>
            <w:tcBorders>
              <w:top w:val="single" w:sz="4" w:space="0" w:color="auto"/>
              <w:left w:val="single" w:sz="4" w:space="0" w:color="auto"/>
              <w:bottom w:val="single" w:sz="4" w:space="0" w:color="auto"/>
              <w:right w:val="single" w:sz="4" w:space="0" w:color="auto"/>
            </w:tcBorders>
          </w:tcPr>
          <w:p w14:paraId="22933055" w14:textId="1EA7DEC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0B8D410" w14:textId="10AE906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4DAC21DC" w14:textId="6BA6F3D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F84E801"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769474C4"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3.2</w:t>
            </w:r>
          </w:p>
        </w:tc>
        <w:tc>
          <w:tcPr>
            <w:tcW w:w="3208" w:type="dxa"/>
            <w:tcBorders>
              <w:top w:val="single" w:sz="4" w:space="0" w:color="auto"/>
              <w:left w:val="single" w:sz="4" w:space="0" w:color="auto"/>
              <w:bottom w:val="single" w:sz="4" w:space="0" w:color="auto"/>
              <w:right w:val="single" w:sz="4" w:space="0" w:color="auto"/>
            </w:tcBorders>
            <w:shd w:val="clear" w:color="000000" w:fill="D9D9D9"/>
            <w:hideMark/>
          </w:tcPr>
          <w:p w14:paraId="385086A1"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Подложен бетон В15 с дебелина 7 см за бетонови бордюри</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49990C" w14:textId="7F289290"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810A93"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1,00</w:t>
            </w:r>
          </w:p>
        </w:tc>
        <w:tc>
          <w:tcPr>
            <w:tcW w:w="1285" w:type="dxa"/>
            <w:tcBorders>
              <w:top w:val="single" w:sz="4" w:space="0" w:color="auto"/>
              <w:left w:val="single" w:sz="4" w:space="0" w:color="auto"/>
              <w:bottom w:val="single" w:sz="4" w:space="0" w:color="auto"/>
              <w:right w:val="single" w:sz="4" w:space="0" w:color="auto"/>
            </w:tcBorders>
          </w:tcPr>
          <w:p w14:paraId="1F6C4665" w14:textId="7EE6933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F7F5921" w14:textId="7EB5B64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038B3BE1" w14:textId="50393DE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3922E24"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78C529DA"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3.3</w:t>
            </w:r>
          </w:p>
        </w:tc>
        <w:tc>
          <w:tcPr>
            <w:tcW w:w="3208" w:type="dxa"/>
            <w:tcBorders>
              <w:top w:val="single" w:sz="4" w:space="0" w:color="auto"/>
              <w:left w:val="single" w:sz="4" w:space="0" w:color="auto"/>
              <w:bottom w:val="single" w:sz="4" w:space="0" w:color="auto"/>
              <w:right w:val="single" w:sz="4" w:space="0" w:color="auto"/>
            </w:tcBorders>
            <w:shd w:val="clear" w:color="000000" w:fill="D9D9D9"/>
            <w:hideMark/>
          </w:tcPr>
          <w:p w14:paraId="3EE398F1"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Тротоари от бетонови плочи 30/30/5 см върху </w:t>
            </w:r>
            <w:proofErr w:type="spellStart"/>
            <w:r w:rsidRPr="00594D31">
              <w:rPr>
                <w:rFonts w:ascii="Times New Roman" w:eastAsia="Times New Roman" w:hAnsi="Times New Roman" w:cs="Times New Roman"/>
                <w:sz w:val="22"/>
                <w:lang w:eastAsia="bg-BG"/>
              </w:rPr>
              <w:t>вароцим</w:t>
            </w:r>
            <w:proofErr w:type="spellEnd"/>
            <w:r w:rsidRPr="00594D31">
              <w:rPr>
                <w:rFonts w:ascii="Times New Roman" w:eastAsia="Times New Roman" w:hAnsi="Times New Roman" w:cs="Times New Roman"/>
                <w:sz w:val="22"/>
                <w:lang w:eastAsia="bg-BG"/>
              </w:rPr>
              <w:t>. разтвор</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6F1C0F" w14:textId="394301F3"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94425F"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35,00</w:t>
            </w:r>
          </w:p>
        </w:tc>
        <w:tc>
          <w:tcPr>
            <w:tcW w:w="1285" w:type="dxa"/>
            <w:tcBorders>
              <w:top w:val="single" w:sz="4" w:space="0" w:color="auto"/>
              <w:left w:val="single" w:sz="4" w:space="0" w:color="auto"/>
              <w:bottom w:val="single" w:sz="4" w:space="0" w:color="auto"/>
              <w:right w:val="single" w:sz="4" w:space="0" w:color="auto"/>
            </w:tcBorders>
          </w:tcPr>
          <w:p w14:paraId="43920AA3" w14:textId="3F0793F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BC2DE9A" w14:textId="486A496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4DE2743D" w14:textId="58A3EA7E"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3D5664F3"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1A00D6B9"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3.4</w:t>
            </w:r>
          </w:p>
        </w:tc>
        <w:tc>
          <w:tcPr>
            <w:tcW w:w="3208" w:type="dxa"/>
            <w:tcBorders>
              <w:top w:val="single" w:sz="4" w:space="0" w:color="auto"/>
              <w:left w:val="single" w:sz="4" w:space="0" w:color="auto"/>
              <w:bottom w:val="single" w:sz="4" w:space="0" w:color="auto"/>
              <w:right w:val="single" w:sz="4" w:space="0" w:color="auto"/>
            </w:tcBorders>
            <w:shd w:val="clear" w:color="000000" w:fill="D9D9D9"/>
            <w:hideMark/>
          </w:tcPr>
          <w:p w14:paraId="2D3A412A"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proofErr w:type="spellStart"/>
            <w:r w:rsidRPr="00594D31">
              <w:rPr>
                <w:rFonts w:ascii="Times New Roman" w:eastAsia="Times New Roman" w:hAnsi="Times New Roman" w:cs="Times New Roman"/>
                <w:sz w:val="22"/>
                <w:lang w:eastAsia="bg-BG"/>
              </w:rPr>
              <w:t>Вароциментов</w:t>
            </w:r>
            <w:proofErr w:type="spellEnd"/>
            <w:r w:rsidRPr="00594D31">
              <w:rPr>
                <w:rFonts w:ascii="Times New Roman" w:eastAsia="Times New Roman" w:hAnsi="Times New Roman" w:cs="Times New Roman"/>
                <w:sz w:val="22"/>
                <w:lang w:eastAsia="bg-BG"/>
              </w:rPr>
              <w:t xml:space="preserve"> разтвор с дебелина 3 см за тротоар</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E2A673" w14:textId="61A27C3A"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185A7A"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1,00</w:t>
            </w:r>
          </w:p>
        </w:tc>
        <w:tc>
          <w:tcPr>
            <w:tcW w:w="1285" w:type="dxa"/>
            <w:tcBorders>
              <w:top w:val="single" w:sz="4" w:space="0" w:color="auto"/>
              <w:left w:val="single" w:sz="4" w:space="0" w:color="auto"/>
              <w:bottom w:val="single" w:sz="4" w:space="0" w:color="auto"/>
              <w:right w:val="single" w:sz="4" w:space="0" w:color="auto"/>
            </w:tcBorders>
          </w:tcPr>
          <w:p w14:paraId="3CACD6D4" w14:textId="2367C73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953C5D9" w14:textId="659D482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4DD9F344" w14:textId="4FDBF61B"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7E8AB5E4"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hideMark/>
          </w:tcPr>
          <w:p w14:paraId="366B91AC" w14:textId="77777777" w:rsidR="005116E1" w:rsidRPr="00594D31" w:rsidRDefault="005116E1" w:rsidP="005116E1">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3.5</w:t>
            </w:r>
          </w:p>
        </w:tc>
        <w:tc>
          <w:tcPr>
            <w:tcW w:w="3208" w:type="dxa"/>
            <w:tcBorders>
              <w:top w:val="single" w:sz="4" w:space="0" w:color="auto"/>
              <w:left w:val="single" w:sz="4" w:space="0" w:color="auto"/>
              <w:bottom w:val="single" w:sz="4" w:space="0" w:color="auto"/>
              <w:right w:val="single" w:sz="4" w:space="0" w:color="auto"/>
            </w:tcBorders>
            <w:shd w:val="clear" w:color="000000" w:fill="D9D9D9"/>
            <w:hideMark/>
          </w:tcPr>
          <w:p w14:paraId="57C053B1"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Пясък 0-4 с дебелина 5 см за основа на тротоар</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578FD6" w14:textId="735508E0"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235B2C0"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2,00</w:t>
            </w:r>
          </w:p>
        </w:tc>
        <w:tc>
          <w:tcPr>
            <w:tcW w:w="1285" w:type="dxa"/>
            <w:tcBorders>
              <w:top w:val="single" w:sz="4" w:space="0" w:color="auto"/>
              <w:left w:val="single" w:sz="4" w:space="0" w:color="auto"/>
              <w:bottom w:val="single" w:sz="4" w:space="0" w:color="auto"/>
              <w:right w:val="single" w:sz="4" w:space="0" w:color="auto"/>
            </w:tcBorders>
          </w:tcPr>
          <w:p w14:paraId="72C17F66" w14:textId="447D3F6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1173776" w14:textId="404CA47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72B756D2" w14:textId="4EC05F3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6C1B3B34"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A70DE18" w14:textId="77777777" w:rsidR="005116E1" w:rsidRPr="00594D31" w:rsidRDefault="005116E1" w:rsidP="005116E1">
            <w:pPr>
              <w:spacing w:after="0" w:line="240" w:lineRule="auto"/>
              <w:ind w:firstLine="0"/>
              <w:jc w:val="center"/>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ІІ</w:t>
            </w:r>
          </w:p>
        </w:tc>
        <w:tc>
          <w:tcPr>
            <w:tcW w:w="3208"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70518B5" w14:textId="77777777" w:rsidR="005116E1" w:rsidRPr="00594D31" w:rsidRDefault="005116E1" w:rsidP="005116E1">
            <w:pPr>
              <w:spacing w:after="0" w:line="240" w:lineRule="auto"/>
              <w:ind w:firstLine="0"/>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Част Конструкции:</w:t>
            </w:r>
          </w:p>
        </w:tc>
        <w:tc>
          <w:tcPr>
            <w:tcW w:w="83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vAlign w:val="center"/>
            <w:hideMark/>
          </w:tcPr>
          <w:p w14:paraId="2991B75D" w14:textId="2924780A" w:rsidR="005116E1" w:rsidRPr="00594D31" w:rsidRDefault="005116E1" w:rsidP="005116E1">
            <w:pPr>
              <w:spacing w:after="0" w:line="240" w:lineRule="auto"/>
              <w:ind w:firstLine="0"/>
              <w:jc w:val="right"/>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 </w:t>
            </w:r>
          </w:p>
        </w:tc>
        <w:tc>
          <w:tcPr>
            <w:tcW w:w="121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vAlign w:val="center"/>
            <w:hideMark/>
          </w:tcPr>
          <w:p w14:paraId="56343BEE" w14:textId="77777777" w:rsidR="005116E1" w:rsidRPr="00594D31" w:rsidRDefault="005116E1" w:rsidP="005116E1">
            <w:pPr>
              <w:spacing w:after="0" w:line="240" w:lineRule="auto"/>
              <w:ind w:firstLine="0"/>
              <w:jc w:val="right"/>
              <w:rPr>
                <w:rFonts w:ascii="Times New Roman" w:eastAsia="Times New Roman" w:hAnsi="Times New Roman" w:cs="Times New Roman"/>
                <w:b/>
                <w:bCs/>
                <w:color w:val="000000"/>
                <w:sz w:val="22"/>
                <w:lang w:eastAsia="bg-BG"/>
              </w:rPr>
            </w:pPr>
            <w:r w:rsidRPr="00594D31">
              <w:rPr>
                <w:rFonts w:ascii="Times New Roman" w:eastAsia="Times New Roman" w:hAnsi="Times New Roman" w:cs="Times New Roman"/>
                <w:b/>
                <w:bCs/>
                <w:color w:val="000000"/>
                <w:sz w:val="22"/>
                <w:lang w:eastAsia="bg-BG"/>
              </w:rPr>
              <w:t>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tcPr>
          <w:p w14:paraId="12985A1B" w14:textId="7777777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000000" w:fill="92D050"/>
            <w:vAlign w:val="center"/>
            <w:hideMark/>
          </w:tcPr>
          <w:p w14:paraId="2CEC0ECD" w14:textId="22389B9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1443" w:type="dxa"/>
            <w:tcBorders>
              <w:top w:val="single" w:sz="4" w:space="0" w:color="auto"/>
              <w:left w:val="single" w:sz="4" w:space="0" w:color="auto"/>
              <w:bottom w:val="single" w:sz="4" w:space="0" w:color="auto"/>
              <w:right w:val="single" w:sz="4" w:space="0" w:color="auto"/>
            </w:tcBorders>
            <w:shd w:val="clear" w:color="auto" w:fill="92D050"/>
            <w:hideMark/>
          </w:tcPr>
          <w:p w14:paraId="7700932E" w14:textId="399D31D5" w:rsidR="005116E1" w:rsidRPr="00594D31" w:rsidRDefault="005116E1" w:rsidP="005116E1">
            <w:pPr>
              <w:spacing w:after="0" w:line="240" w:lineRule="auto"/>
              <w:ind w:firstLine="0"/>
              <w:jc w:val="right"/>
              <w:rPr>
                <w:rFonts w:ascii="Times New Roman" w:eastAsia="Times New Roman" w:hAnsi="Times New Roman" w:cs="Times New Roman"/>
                <w:b/>
                <w:bCs/>
                <w:sz w:val="22"/>
                <w:lang w:eastAsia="bg-BG"/>
              </w:rPr>
            </w:pPr>
            <w:r>
              <w:rPr>
                <w:rFonts w:ascii="Times New Roman" w:eastAsia="Times New Roman" w:hAnsi="Times New Roman" w:cs="Times New Roman"/>
                <w:sz w:val="16"/>
                <w:szCs w:val="16"/>
                <w:lang w:eastAsia="bg-BG"/>
              </w:rPr>
              <w:t xml:space="preserve">Обща цена за Точка ІІ </w:t>
            </w: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C86E9CE" w14:textId="77777777" w:rsidTr="000F3F98">
        <w:trPr>
          <w:trHeight w:val="51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BB1E84"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8EAC10"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Разрушаване и извозване на депо на връхната </w:t>
            </w:r>
            <w:proofErr w:type="spellStart"/>
            <w:r w:rsidRPr="00594D31">
              <w:rPr>
                <w:rFonts w:ascii="Times New Roman" w:eastAsia="Times New Roman" w:hAnsi="Times New Roman" w:cs="Times New Roman"/>
                <w:sz w:val="22"/>
                <w:lang w:eastAsia="bg-BG"/>
              </w:rPr>
              <w:t>ст.б</w:t>
            </w:r>
            <w:proofErr w:type="spellEnd"/>
            <w:r w:rsidRPr="00594D31">
              <w:rPr>
                <w:rFonts w:ascii="Times New Roman" w:eastAsia="Times New Roman" w:hAnsi="Times New Roman" w:cs="Times New Roman"/>
                <w:sz w:val="22"/>
                <w:lang w:eastAsia="bg-BG"/>
              </w:rPr>
              <w:t xml:space="preserve">. конструкция на </w:t>
            </w:r>
            <w:proofErr w:type="spellStart"/>
            <w:r w:rsidRPr="00594D31">
              <w:rPr>
                <w:rFonts w:ascii="Times New Roman" w:eastAsia="Times New Roman" w:hAnsi="Times New Roman" w:cs="Times New Roman"/>
                <w:sz w:val="22"/>
                <w:lang w:eastAsia="bg-BG"/>
              </w:rPr>
              <w:t>същесствуващ</w:t>
            </w:r>
            <w:proofErr w:type="spellEnd"/>
            <w:r w:rsidRPr="00594D31">
              <w:rPr>
                <w:rFonts w:ascii="Times New Roman" w:eastAsia="Times New Roman" w:hAnsi="Times New Roman" w:cs="Times New Roman"/>
                <w:sz w:val="22"/>
                <w:lang w:eastAsia="bg-BG"/>
              </w:rPr>
              <w:t xml:space="preserve"> мост</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6B89E6" w14:textId="78EC07D3"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961D36"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16,00</w:t>
            </w:r>
          </w:p>
        </w:tc>
        <w:tc>
          <w:tcPr>
            <w:tcW w:w="1285" w:type="dxa"/>
            <w:tcBorders>
              <w:top w:val="single" w:sz="4" w:space="0" w:color="auto"/>
              <w:left w:val="single" w:sz="4" w:space="0" w:color="auto"/>
              <w:bottom w:val="single" w:sz="4" w:space="0" w:color="auto"/>
              <w:right w:val="single" w:sz="4" w:space="0" w:color="auto"/>
            </w:tcBorders>
          </w:tcPr>
          <w:p w14:paraId="54A09363" w14:textId="0EF6CE41"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1EB86BE" w14:textId="6E3CF62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239D16F8" w14:textId="3EE75C0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6F6495C5" w14:textId="77777777" w:rsidTr="000F3F98">
        <w:trPr>
          <w:trHeight w:val="36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C46924"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2</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53BC"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Демонтаж и извозване на депо на стоманени греди</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31BFA" w14:textId="3194CAC0"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proofErr w:type="spellStart"/>
            <w:r w:rsidRPr="00594D31">
              <w:rPr>
                <w:rFonts w:ascii="Times New Roman" w:eastAsia="Times New Roman" w:hAnsi="Times New Roman" w:cs="Times New Roman"/>
                <w:color w:val="000000"/>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652701"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3 666,00</w:t>
            </w:r>
          </w:p>
        </w:tc>
        <w:tc>
          <w:tcPr>
            <w:tcW w:w="1285" w:type="dxa"/>
            <w:tcBorders>
              <w:top w:val="single" w:sz="4" w:space="0" w:color="auto"/>
              <w:left w:val="single" w:sz="4" w:space="0" w:color="auto"/>
              <w:bottom w:val="single" w:sz="4" w:space="0" w:color="auto"/>
              <w:right w:val="single" w:sz="4" w:space="0" w:color="auto"/>
            </w:tcBorders>
          </w:tcPr>
          <w:p w14:paraId="573247D6" w14:textId="4CC313E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A961B65" w14:textId="1ACE016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0BA5B6DB" w14:textId="083C08D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DD31EE7"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D298D6"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3</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3DFD5F"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Изкоп зад устои</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2DDEC3" w14:textId="6CFF28E9"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C79521"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31,50</w:t>
            </w:r>
          </w:p>
        </w:tc>
        <w:tc>
          <w:tcPr>
            <w:tcW w:w="1285" w:type="dxa"/>
            <w:tcBorders>
              <w:top w:val="single" w:sz="4" w:space="0" w:color="auto"/>
              <w:left w:val="single" w:sz="4" w:space="0" w:color="auto"/>
              <w:bottom w:val="single" w:sz="4" w:space="0" w:color="auto"/>
              <w:right w:val="single" w:sz="4" w:space="0" w:color="auto"/>
            </w:tcBorders>
          </w:tcPr>
          <w:p w14:paraId="23E3D82A" w14:textId="022B4539"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74B0CA3F" w14:textId="3803C59B"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D4BBE5F" w14:textId="0F11058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1163E2E"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5535F8"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4</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0451D2"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Разкъртване и извозване на депо на </w:t>
            </w:r>
            <w:proofErr w:type="spellStart"/>
            <w:r w:rsidRPr="00594D31">
              <w:rPr>
                <w:rFonts w:ascii="Times New Roman" w:eastAsia="Times New Roman" w:hAnsi="Times New Roman" w:cs="Times New Roman"/>
                <w:sz w:val="22"/>
                <w:lang w:eastAsia="bg-BG"/>
              </w:rPr>
              <w:t>кусинет</w:t>
            </w:r>
            <w:proofErr w:type="spellEnd"/>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C3C040" w14:textId="3708861E"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B344B8"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7,20</w:t>
            </w:r>
          </w:p>
        </w:tc>
        <w:tc>
          <w:tcPr>
            <w:tcW w:w="1285" w:type="dxa"/>
            <w:tcBorders>
              <w:top w:val="single" w:sz="4" w:space="0" w:color="auto"/>
              <w:left w:val="single" w:sz="4" w:space="0" w:color="auto"/>
              <w:bottom w:val="single" w:sz="4" w:space="0" w:color="auto"/>
              <w:right w:val="single" w:sz="4" w:space="0" w:color="auto"/>
            </w:tcBorders>
          </w:tcPr>
          <w:p w14:paraId="51734B3E" w14:textId="1B0EAC2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F602F25" w14:textId="0FDE600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67FD7249" w14:textId="2DDCF492"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4111157"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5C0E27"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5</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97C4C9"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Разваляне на каменна зидария</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5376C" w14:textId="4693A1A0"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0C135C"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0,40</w:t>
            </w:r>
          </w:p>
        </w:tc>
        <w:tc>
          <w:tcPr>
            <w:tcW w:w="1285" w:type="dxa"/>
            <w:tcBorders>
              <w:top w:val="single" w:sz="4" w:space="0" w:color="auto"/>
              <w:left w:val="single" w:sz="4" w:space="0" w:color="auto"/>
              <w:bottom w:val="single" w:sz="4" w:space="0" w:color="auto"/>
              <w:right w:val="single" w:sz="4" w:space="0" w:color="auto"/>
            </w:tcBorders>
          </w:tcPr>
          <w:p w14:paraId="63092D98" w14:textId="109F49A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44F8432" w14:textId="530A197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498F287D" w14:textId="626F35F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5E39BA0"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D2E67B"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lastRenderedPageBreak/>
              <w:t>6</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E0FF82"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Почистване на съществуващо </w:t>
            </w:r>
            <w:proofErr w:type="spellStart"/>
            <w:r w:rsidRPr="00594D31">
              <w:rPr>
                <w:rFonts w:ascii="Times New Roman" w:eastAsia="Times New Roman" w:hAnsi="Times New Roman" w:cs="Times New Roman"/>
                <w:sz w:val="22"/>
                <w:lang w:eastAsia="bg-BG"/>
              </w:rPr>
              <w:t>радие</w:t>
            </w:r>
            <w:proofErr w:type="spellEnd"/>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B6FDC3" w14:textId="02BA885F"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31EC06"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70,00</w:t>
            </w:r>
          </w:p>
        </w:tc>
        <w:tc>
          <w:tcPr>
            <w:tcW w:w="1285" w:type="dxa"/>
            <w:tcBorders>
              <w:top w:val="single" w:sz="4" w:space="0" w:color="auto"/>
              <w:left w:val="single" w:sz="4" w:space="0" w:color="auto"/>
              <w:bottom w:val="single" w:sz="4" w:space="0" w:color="auto"/>
              <w:right w:val="single" w:sz="4" w:space="0" w:color="auto"/>
            </w:tcBorders>
          </w:tcPr>
          <w:p w14:paraId="3E88835A" w14:textId="5F7610C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9384EEA" w14:textId="64763B9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0382B57" w14:textId="1DB5360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A73C4A9"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D5F5A2"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7</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3D1DA5"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Армировка за ново </w:t>
            </w:r>
            <w:proofErr w:type="spellStart"/>
            <w:r w:rsidRPr="00594D31">
              <w:rPr>
                <w:rFonts w:ascii="Times New Roman" w:eastAsia="Times New Roman" w:hAnsi="Times New Roman" w:cs="Times New Roman"/>
                <w:sz w:val="22"/>
                <w:lang w:eastAsia="bg-BG"/>
              </w:rPr>
              <w:t>радие</w:t>
            </w:r>
            <w:proofErr w:type="spellEnd"/>
            <w:r w:rsidRPr="00594D31">
              <w:rPr>
                <w:rFonts w:ascii="Times New Roman" w:eastAsia="Times New Roman" w:hAnsi="Times New Roman" w:cs="Times New Roman"/>
                <w:sz w:val="22"/>
                <w:lang w:eastAsia="bg-BG"/>
              </w:rPr>
              <w:t xml:space="preserve"> # N8/N8 - 15/15</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A71BF5" w14:textId="6D7E6C30"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proofErr w:type="spellStart"/>
            <w:r w:rsidRPr="00594D31">
              <w:rPr>
                <w:rFonts w:ascii="Times New Roman" w:eastAsia="Times New Roman" w:hAnsi="Times New Roman" w:cs="Times New Roman"/>
                <w:color w:val="000000"/>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E857BF"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1 106,00</w:t>
            </w:r>
          </w:p>
        </w:tc>
        <w:tc>
          <w:tcPr>
            <w:tcW w:w="1285" w:type="dxa"/>
            <w:tcBorders>
              <w:top w:val="single" w:sz="4" w:space="0" w:color="auto"/>
              <w:left w:val="single" w:sz="4" w:space="0" w:color="auto"/>
              <w:bottom w:val="single" w:sz="4" w:space="0" w:color="auto"/>
              <w:right w:val="single" w:sz="4" w:space="0" w:color="auto"/>
            </w:tcBorders>
          </w:tcPr>
          <w:p w14:paraId="2E315A57" w14:textId="4BE56362"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7B411B" w14:textId="59CB738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17D996D" w14:textId="66BCFA7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83CE15E"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4C6DF9"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8</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23B67B"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Бетониране </w:t>
            </w:r>
            <w:proofErr w:type="spellStart"/>
            <w:r w:rsidRPr="00594D31">
              <w:rPr>
                <w:rFonts w:ascii="Times New Roman" w:eastAsia="Times New Roman" w:hAnsi="Times New Roman" w:cs="Times New Roman"/>
                <w:sz w:val="22"/>
                <w:lang w:eastAsia="bg-BG"/>
              </w:rPr>
              <w:t>радие</w:t>
            </w:r>
            <w:proofErr w:type="spellEnd"/>
            <w:r w:rsidRPr="00594D31">
              <w:rPr>
                <w:rFonts w:ascii="Times New Roman" w:eastAsia="Times New Roman" w:hAnsi="Times New Roman" w:cs="Times New Roman"/>
                <w:sz w:val="22"/>
                <w:lang w:eastAsia="bg-BG"/>
              </w:rPr>
              <w:t xml:space="preserve"> C25/30</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1C8265" w14:textId="62DC8A06"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C3443E"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15,00</w:t>
            </w:r>
          </w:p>
        </w:tc>
        <w:tc>
          <w:tcPr>
            <w:tcW w:w="1285" w:type="dxa"/>
            <w:tcBorders>
              <w:top w:val="single" w:sz="4" w:space="0" w:color="auto"/>
              <w:left w:val="single" w:sz="4" w:space="0" w:color="auto"/>
              <w:bottom w:val="single" w:sz="4" w:space="0" w:color="auto"/>
              <w:right w:val="single" w:sz="4" w:space="0" w:color="auto"/>
            </w:tcBorders>
          </w:tcPr>
          <w:p w14:paraId="65B8D315" w14:textId="7AE271B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C1DD969" w14:textId="0F13C6F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02A77A5" w14:textId="0F37F56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715ED909"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9E8042"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9</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AB24CA"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Кофраж нови </w:t>
            </w:r>
            <w:proofErr w:type="spellStart"/>
            <w:r w:rsidRPr="00594D31">
              <w:rPr>
                <w:rFonts w:ascii="Times New Roman" w:eastAsia="Times New Roman" w:hAnsi="Times New Roman" w:cs="Times New Roman"/>
                <w:sz w:val="22"/>
                <w:lang w:eastAsia="bg-BG"/>
              </w:rPr>
              <w:t>кусинетни</w:t>
            </w:r>
            <w:proofErr w:type="spellEnd"/>
            <w:r w:rsidRPr="00594D31">
              <w:rPr>
                <w:rFonts w:ascii="Times New Roman" w:eastAsia="Times New Roman" w:hAnsi="Times New Roman" w:cs="Times New Roman"/>
                <w:sz w:val="22"/>
                <w:lang w:eastAsia="bg-BG"/>
              </w:rPr>
              <w:t xml:space="preserve"> греди</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AF37CC" w14:textId="61666E28"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FC3B7E"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53,00</w:t>
            </w:r>
          </w:p>
        </w:tc>
        <w:tc>
          <w:tcPr>
            <w:tcW w:w="1285" w:type="dxa"/>
            <w:tcBorders>
              <w:top w:val="single" w:sz="4" w:space="0" w:color="auto"/>
              <w:left w:val="single" w:sz="4" w:space="0" w:color="auto"/>
              <w:bottom w:val="single" w:sz="4" w:space="0" w:color="auto"/>
              <w:right w:val="single" w:sz="4" w:space="0" w:color="auto"/>
            </w:tcBorders>
          </w:tcPr>
          <w:p w14:paraId="6DF28462" w14:textId="70CDC28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C8314F7" w14:textId="49BE7CC7"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6BC7F715" w14:textId="5C52553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9EF9B27"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B92A93"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10</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A3306F"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Армировка нови </w:t>
            </w:r>
            <w:proofErr w:type="spellStart"/>
            <w:r w:rsidRPr="00594D31">
              <w:rPr>
                <w:rFonts w:ascii="Times New Roman" w:eastAsia="Times New Roman" w:hAnsi="Times New Roman" w:cs="Times New Roman"/>
                <w:sz w:val="22"/>
                <w:lang w:eastAsia="bg-BG"/>
              </w:rPr>
              <w:t>кусинетни</w:t>
            </w:r>
            <w:proofErr w:type="spellEnd"/>
            <w:r w:rsidRPr="00594D31">
              <w:rPr>
                <w:rFonts w:ascii="Times New Roman" w:eastAsia="Times New Roman" w:hAnsi="Times New Roman" w:cs="Times New Roman"/>
                <w:sz w:val="22"/>
                <w:lang w:eastAsia="bg-BG"/>
              </w:rPr>
              <w:t xml:space="preserve"> греди B420B</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85BC70" w14:textId="2D08AFF3"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proofErr w:type="spellStart"/>
            <w:r w:rsidRPr="00594D31">
              <w:rPr>
                <w:rFonts w:ascii="Times New Roman" w:eastAsia="Times New Roman" w:hAnsi="Times New Roman" w:cs="Times New Roman"/>
                <w:color w:val="000000"/>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9ACB50"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1 692,00</w:t>
            </w:r>
          </w:p>
        </w:tc>
        <w:tc>
          <w:tcPr>
            <w:tcW w:w="1285" w:type="dxa"/>
            <w:tcBorders>
              <w:top w:val="single" w:sz="4" w:space="0" w:color="auto"/>
              <w:left w:val="single" w:sz="4" w:space="0" w:color="auto"/>
              <w:bottom w:val="single" w:sz="4" w:space="0" w:color="auto"/>
              <w:right w:val="single" w:sz="4" w:space="0" w:color="auto"/>
            </w:tcBorders>
          </w:tcPr>
          <w:p w14:paraId="411CFF98" w14:textId="5D9C2CBE"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5768B01" w14:textId="3F4899F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2FBF5368" w14:textId="726DF2DB"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11FA18C1"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200B9C"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11</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6A3922"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Доставка и монтаж на З.Ч.1</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1EC8E8" w14:textId="6D3C7EAF"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proofErr w:type="spellStart"/>
            <w:r w:rsidRPr="00594D31">
              <w:rPr>
                <w:rFonts w:ascii="Times New Roman" w:eastAsia="Times New Roman" w:hAnsi="Times New Roman" w:cs="Times New Roman"/>
                <w:color w:val="000000"/>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0E5A47"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620,00</w:t>
            </w:r>
          </w:p>
        </w:tc>
        <w:tc>
          <w:tcPr>
            <w:tcW w:w="1285" w:type="dxa"/>
            <w:tcBorders>
              <w:top w:val="single" w:sz="4" w:space="0" w:color="auto"/>
              <w:left w:val="single" w:sz="4" w:space="0" w:color="auto"/>
              <w:bottom w:val="single" w:sz="4" w:space="0" w:color="auto"/>
              <w:right w:val="single" w:sz="4" w:space="0" w:color="auto"/>
            </w:tcBorders>
          </w:tcPr>
          <w:p w14:paraId="40BE36D8" w14:textId="7F0AA59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FAA2225" w14:textId="65F66049"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2CECC2CE" w14:textId="131CC2C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216A0135"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945544"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12</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97F189"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Бетониране нови </w:t>
            </w:r>
            <w:proofErr w:type="spellStart"/>
            <w:r w:rsidRPr="00594D31">
              <w:rPr>
                <w:rFonts w:ascii="Times New Roman" w:eastAsia="Times New Roman" w:hAnsi="Times New Roman" w:cs="Times New Roman"/>
                <w:sz w:val="22"/>
                <w:lang w:eastAsia="bg-BG"/>
              </w:rPr>
              <w:t>кусинетни</w:t>
            </w:r>
            <w:proofErr w:type="spellEnd"/>
            <w:r w:rsidRPr="00594D31">
              <w:rPr>
                <w:rFonts w:ascii="Times New Roman" w:eastAsia="Times New Roman" w:hAnsi="Times New Roman" w:cs="Times New Roman"/>
                <w:sz w:val="22"/>
                <w:lang w:eastAsia="bg-BG"/>
              </w:rPr>
              <w:t xml:space="preserve"> греди C25/30</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19FAD3" w14:textId="185BBE2E"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B83343"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16,00</w:t>
            </w:r>
          </w:p>
        </w:tc>
        <w:tc>
          <w:tcPr>
            <w:tcW w:w="1285" w:type="dxa"/>
            <w:tcBorders>
              <w:top w:val="single" w:sz="4" w:space="0" w:color="auto"/>
              <w:left w:val="single" w:sz="4" w:space="0" w:color="auto"/>
              <w:bottom w:val="single" w:sz="4" w:space="0" w:color="auto"/>
              <w:right w:val="single" w:sz="4" w:space="0" w:color="auto"/>
            </w:tcBorders>
          </w:tcPr>
          <w:p w14:paraId="4779492C" w14:textId="5168C7C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43937D89" w14:textId="2B9DD33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0C43D5B4" w14:textId="51C0F0E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434AE6C3"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BD052C"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13</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7C6EA8"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Обратен насип зад </w:t>
            </w:r>
            <w:proofErr w:type="spellStart"/>
            <w:r w:rsidRPr="00594D31">
              <w:rPr>
                <w:rFonts w:ascii="Times New Roman" w:eastAsia="Times New Roman" w:hAnsi="Times New Roman" w:cs="Times New Roman"/>
                <w:sz w:val="22"/>
                <w:lang w:eastAsia="bg-BG"/>
              </w:rPr>
              <w:t>кусинетни</w:t>
            </w:r>
            <w:proofErr w:type="spellEnd"/>
            <w:r w:rsidRPr="00594D31">
              <w:rPr>
                <w:rFonts w:ascii="Times New Roman" w:eastAsia="Times New Roman" w:hAnsi="Times New Roman" w:cs="Times New Roman"/>
                <w:sz w:val="22"/>
                <w:lang w:eastAsia="bg-BG"/>
              </w:rPr>
              <w:t xml:space="preserve"> греди с уплътняване на 20cm</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ADFEAC" w14:textId="62646A30"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0FC595"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31,00</w:t>
            </w:r>
          </w:p>
        </w:tc>
        <w:tc>
          <w:tcPr>
            <w:tcW w:w="1285" w:type="dxa"/>
            <w:tcBorders>
              <w:top w:val="single" w:sz="4" w:space="0" w:color="auto"/>
              <w:left w:val="single" w:sz="4" w:space="0" w:color="auto"/>
              <w:bottom w:val="single" w:sz="4" w:space="0" w:color="auto"/>
              <w:right w:val="single" w:sz="4" w:space="0" w:color="auto"/>
            </w:tcBorders>
          </w:tcPr>
          <w:p w14:paraId="21094FF5" w14:textId="71E62F4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E1BA858" w14:textId="573D5E2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7615F452" w14:textId="2EA65C8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C09D698"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83978A"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14</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5954A8"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Доставка и монтаж на стоманени греди HEA280</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11B4D4" w14:textId="150AA43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proofErr w:type="spellStart"/>
            <w:r w:rsidRPr="00594D31">
              <w:rPr>
                <w:rFonts w:ascii="Times New Roman" w:eastAsia="Times New Roman" w:hAnsi="Times New Roman" w:cs="Times New Roman"/>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531657"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8 169,00</w:t>
            </w:r>
          </w:p>
        </w:tc>
        <w:tc>
          <w:tcPr>
            <w:tcW w:w="1285" w:type="dxa"/>
            <w:tcBorders>
              <w:top w:val="single" w:sz="4" w:space="0" w:color="auto"/>
              <w:left w:val="single" w:sz="4" w:space="0" w:color="auto"/>
              <w:bottom w:val="single" w:sz="4" w:space="0" w:color="auto"/>
              <w:right w:val="single" w:sz="4" w:space="0" w:color="auto"/>
            </w:tcBorders>
          </w:tcPr>
          <w:p w14:paraId="29D8C7B4" w14:textId="3F381A7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08CBB9B" w14:textId="68F727C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22060566" w14:textId="51B26BC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72C84CAF"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A7C6F"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15</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04616C"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Доставка и монтаж на планки за монтажен детайл по ос "Б"</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1A67CB" w14:textId="3CF30CA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proofErr w:type="spellStart"/>
            <w:r w:rsidRPr="00594D31">
              <w:rPr>
                <w:rFonts w:ascii="Times New Roman" w:eastAsia="Times New Roman" w:hAnsi="Times New Roman" w:cs="Times New Roman"/>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0CA9FF"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124,00</w:t>
            </w:r>
          </w:p>
        </w:tc>
        <w:tc>
          <w:tcPr>
            <w:tcW w:w="1285" w:type="dxa"/>
            <w:tcBorders>
              <w:top w:val="single" w:sz="4" w:space="0" w:color="auto"/>
              <w:left w:val="single" w:sz="4" w:space="0" w:color="auto"/>
              <w:bottom w:val="single" w:sz="4" w:space="0" w:color="auto"/>
              <w:right w:val="single" w:sz="4" w:space="0" w:color="auto"/>
            </w:tcBorders>
          </w:tcPr>
          <w:p w14:paraId="7C5DA0C2" w14:textId="44DDF92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9E2478C" w14:textId="4BA41C10"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8DF8A45" w14:textId="23C0952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2ADE6522" w14:textId="77777777" w:rsidTr="000F3F98">
        <w:trPr>
          <w:trHeight w:val="51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32CAB1"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14</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96982D"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Производство, доставка и монтаж на кофражни панелки 50/98/4 # N8/N8 - 15/15</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58F92C" w14:textId="31FC5804"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бр.</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5BEC85"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154,00</w:t>
            </w:r>
          </w:p>
        </w:tc>
        <w:tc>
          <w:tcPr>
            <w:tcW w:w="1285" w:type="dxa"/>
            <w:tcBorders>
              <w:top w:val="single" w:sz="4" w:space="0" w:color="auto"/>
              <w:left w:val="single" w:sz="4" w:space="0" w:color="auto"/>
              <w:bottom w:val="single" w:sz="4" w:space="0" w:color="auto"/>
              <w:right w:val="single" w:sz="4" w:space="0" w:color="auto"/>
            </w:tcBorders>
          </w:tcPr>
          <w:p w14:paraId="434360A4" w14:textId="2E26663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98D7480" w14:textId="3D361A3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12BAFF3C" w14:textId="65E6D58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4F682525"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DA9601"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15</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B9773C"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Кофраж на преходни плочи и тротоарни блокове</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200E98" w14:textId="25E86B33"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DC8FDF"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16,00</w:t>
            </w:r>
          </w:p>
        </w:tc>
        <w:tc>
          <w:tcPr>
            <w:tcW w:w="1285" w:type="dxa"/>
            <w:tcBorders>
              <w:top w:val="single" w:sz="4" w:space="0" w:color="auto"/>
              <w:left w:val="single" w:sz="4" w:space="0" w:color="auto"/>
              <w:bottom w:val="single" w:sz="4" w:space="0" w:color="auto"/>
              <w:right w:val="single" w:sz="4" w:space="0" w:color="auto"/>
            </w:tcBorders>
          </w:tcPr>
          <w:p w14:paraId="329AFCC1" w14:textId="639B49B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2882FC4" w14:textId="34544E3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D9D1CD6" w14:textId="2646CA5C"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5038CA21"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65E065"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16</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5E6860"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Армировка на пътна плоча, преходни плочи и тротоарни блокове</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D6CAA5" w14:textId="29505518"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proofErr w:type="spellStart"/>
            <w:r w:rsidRPr="00594D31">
              <w:rPr>
                <w:rFonts w:ascii="Times New Roman" w:eastAsia="Times New Roman" w:hAnsi="Times New Roman" w:cs="Times New Roman"/>
                <w:color w:val="000000"/>
                <w:sz w:val="22"/>
                <w:lang w:eastAsia="bg-BG"/>
              </w:rPr>
              <w:t>kg</w:t>
            </w:r>
            <w:proofErr w:type="spellEnd"/>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28F662"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4 475,00</w:t>
            </w:r>
          </w:p>
        </w:tc>
        <w:tc>
          <w:tcPr>
            <w:tcW w:w="1285" w:type="dxa"/>
            <w:tcBorders>
              <w:top w:val="single" w:sz="4" w:space="0" w:color="auto"/>
              <w:left w:val="single" w:sz="4" w:space="0" w:color="auto"/>
              <w:bottom w:val="single" w:sz="4" w:space="0" w:color="auto"/>
              <w:right w:val="single" w:sz="4" w:space="0" w:color="auto"/>
            </w:tcBorders>
          </w:tcPr>
          <w:p w14:paraId="24F782E6" w14:textId="04CDE7BE"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180CA4B" w14:textId="39172C8F"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54DD7E08" w14:textId="4EF9180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3617B9EB" w14:textId="77777777" w:rsidTr="000F3F98">
        <w:trPr>
          <w:trHeight w:val="51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AF29EF"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17</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E8766A"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Бетониране на пътна плоча, преходни плочи и тротоарни блокове C25/30</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138A02" w14:textId="5EDA6529"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3</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A27633"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34,00</w:t>
            </w:r>
          </w:p>
        </w:tc>
        <w:tc>
          <w:tcPr>
            <w:tcW w:w="1285" w:type="dxa"/>
            <w:tcBorders>
              <w:top w:val="single" w:sz="4" w:space="0" w:color="auto"/>
              <w:left w:val="single" w:sz="4" w:space="0" w:color="auto"/>
              <w:bottom w:val="single" w:sz="4" w:space="0" w:color="auto"/>
              <w:right w:val="single" w:sz="4" w:space="0" w:color="auto"/>
            </w:tcBorders>
          </w:tcPr>
          <w:p w14:paraId="3B82A702" w14:textId="451B0EE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39D4597" w14:textId="28D6253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13837B23" w14:textId="40AEFB14"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48536E0D" w14:textId="77777777" w:rsidTr="000F3F98">
        <w:trPr>
          <w:trHeight w:val="31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443BCC"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18</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B6C945"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Хидроизолация 2 пласта (без нужда от предпазен бетон)</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540C78" w14:textId="3F47E6B2"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r w:rsidRPr="00594D31">
              <w:rPr>
                <w:rFonts w:ascii="Times New Roman" w:eastAsia="Times New Roman" w:hAnsi="Times New Roman" w:cs="Times New Roman"/>
                <w:color w:val="000000"/>
                <w:sz w:val="22"/>
                <w:vertAlign w:val="superscript"/>
                <w:lang w:eastAsia="bg-BG"/>
              </w:rPr>
              <w:t>2</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6F3E79"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280,00</w:t>
            </w:r>
          </w:p>
        </w:tc>
        <w:tc>
          <w:tcPr>
            <w:tcW w:w="1285" w:type="dxa"/>
            <w:tcBorders>
              <w:top w:val="single" w:sz="4" w:space="0" w:color="auto"/>
              <w:left w:val="single" w:sz="4" w:space="0" w:color="auto"/>
              <w:bottom w:val="single" w:sz="4" w:space="0" w:color="auto"/>
              <w:right w:val="single" w:sz="4" w:space="0" w:color="auto"/>
            </w:tcBorders>
          </w:tcPr>
          <w:p w14:paraId="19F1BA25" w14:textId="13E30FE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FBC6A7F" w14:textId="6FD1DDB3"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1A4E4901" w14:textId="7F28481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62F96D6F" w14:textId="77777777" w:rsidTr="000F3F98">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B1B586"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19</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8DB67D"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xml:space="preserve">Еластична ограда с парапет </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9EA6F6" w14:textId="59848751"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m'</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780521"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23,20</w:t>
            </w:r>
          </w:p>
        </w:tc>
        <w:tc>
          <w:tcPr>
            <w:tcW w:w="1285" w:type="dxa"/>
            <w:tcBorders>
              <w:top w:val="single" w:sz="4" w:space="0" w:color="auto"/>
              <w:left w:val="single" w:sz="4" w:space="0" w:color="auto"/>
              <w:bottom w:val="single" w:sz="4" w:space="0" w:color="auto"/>
              <w:right w:val="single" w:sz="4" w:space="0" w:color="auto"/>
            </w:tcBorders>
          </w:tcPr>
          <w:p w14:paraId="71C69C0F" w14:textId="4763784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269B40F" w14:textId="69F42C5D"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2C2D5A99" w14:textId="391603B5"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5116E1" w:rsidRPr="00FF17D9" w14:paraId="0382A6C6" w14:textId="77777777" w:rsidTr="000F3F98">
        <w:trPr>
          <w:trHeight w:val="51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E8219B" w14:textId="77777777" w:rsidR="005116E1" w:rsidRPr="00594D31" w:rsidRDefault="005116E1" w:rsidP="005116E1">
            <w:pPr>
              <w:spacing w:after="0" w:line="240" w:lineRule="auto"/>
              <w:ind w:firstLine="0"/>
              <w:jc w:val="center"/>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20</w:t>
            </w:r>
          </w:p>
        </w:tc>
        <w:tc>
          <w:tcPr>
            <w:tcW w:w="32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5DE877" w14:textId="77777777" w:rsidR="005116E1" w:rsidRPr="00594D31" w:rsidRDefault="005116E1" w:rsidP="005116E1">
            <w:pPr>
              <w:spacing w:after="0" w:line="240" w:lineRule="auto"/>
              <w:ind w:firstLine="0"/>
              <w:rPr>
                <w:rFonts w:ascii="Times New Roman" w:eastAsia="Times New Roman" w:hAnsi="Times New Roman" w:cs="Times New Roman"/>
                <w:sz w:val="22"/>
                <w:lang w:eastAsia="bg-BG"/>
              </w:rPr>
            </w:pPr>
            <w:proofErr w:type="spellStart"/>
            <w:r w:rsidRPr="00594D31">
              <w:rPr>
                <w:rFonts w:ascii="Times New Roman" w:eastAsia="Times New Roman" w:hAnsi="Times New Roman" w:cs="Times New Roman"/>
                <w:sz w:val="22"/>
                <w:lang w:eastAsia="bg-BG"/>
              </w:rPr>
              <w:t>Анкериране</w:t>
            </w:r>
            <w:proofErr w:type="spellEnd"/>
            <w:r w:rsidRPr="00594D31">
              <w:rPr>
                <w:rFonts w:ascii="Times New Roman" w:eastAsia="Times New Roman" w:hAnsi="Times New Roman" w:cs="Times New Roman"/>
                <w:sz w:val="22"/>
                <w:lang w:eastAsia="bg-BG"/>
              </w:rPr>
              <w:t xml:space="preserve"> еластична ограда с парапет с HILTI HIT RE-500 4M16/150</w:t>
            </w:r>
          </w:p>
        </w:tc>
        <w:tc>
          <w:tcPr>
            <w:tcW w:w="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ABD6B2" w14:textId="5548EFEA"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proofErr w:type="spellStart"/>
            <w:r w:rsidRPr="00594D31">
              <w:rPr>
                <w:rFonts w:ascii="Times New Roman" w:eastAsia="Times New Roman" w:hAnsi="Times New Roman" w:cs="Times New Roman"/>
                <w:color w:val="000000"/>
                <w:sz w:val="22"/>
                <w:lang w:eastAsia="bg-BG"/>
              </w:rPr>
              <w:t>компл</w:t>
            </w:r>
            <w:proofErr w:type="spellEnd"/>
            <w:r w:rsidRPr="00594D31">
              <w:rPr>
                <w:rFonts w:ascii="Times New Roman" w:eastAsia="Times New Roman" w:hAnsi="Times New Roman" w:cs="Times New Roman"/>
                <w:color w:val="000000"/>
                <w:sz w:val="22"/>
                <w:lang w:eastAsia="bg-BG"/>
              </w:rPr>
              <w:t>.</w:t>
            </w:r>
          </w:p>
        </w:tc>
        <w:tc>
          <w:tcPr>
            <w:tcW w:w="12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587715" w14:textId="77777777" w:rsidR="005116E1" w:rsidRPr="00594D31" w:rsidRDefault="005116E1" w:rsidP="005116E1">
            <w:pPr>
              <w:spacing w:after="0" w:line="240" w:lineRule="auto"/>
              <w:ind w:firstLine="0"/>
              <w:jc w:val="right"/>
              <w:rPr>
                <w:rFonts w:ascii="Times New Roman" w:eastAsia="Times New Roman" w:hAnsi="Times New Roman" w:cs="Times New Roman"/>
                <w:color w:val="000000"/>
                <w:sz w:val="22"/>
                <w:lang w:eastAsia="bg-BG"/>
              </w:rPr>
            </w:pPr>
            <w:r w:rsidRPr="00594D31">
              <w:rPr>
                <w:rFonts w:ascii="Times New Roman" w:eastAsia="Times New Roman" w:hAnsi="Times New Roman" w:cs="Times New Roman"/>
                <w:color w:val="000000"/>
                <w:sz w:val="22"/>
                <w:lang w:eastAsia="bg-BG"/>
              </w:rPr>
              <w:t>26,00</w:t>
            </w:r>
          </w:p>
        </w:tc>
        <w:tc>
          <w:tcPr>
            <w:tcW w:w="1285" w:type="dxa"/>
            <w:tcBorders>
              <w:top w:val="single" w:sz="4" w:space="0" w:color="auto"/>
              <w:left w:val="single" w:sz="4" w:space="0" w:color="auto"/>
              <w:bottom w:val="single" w:sz="4" w:space="0" w:color="auto"/>
              <w:right w:val="single" w:sz="4" w:space="0" w:color="auto"/>
            </w:tcBorders>
          </w:tcPr>
          <w:p w14:paraId="6D31F250" w14:textId="1C99164A"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9DD2364" w14:textId="61923BE8"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13A3871A" w14:textId="25B7F2D6" w:rsidR="005116E1" w:rsidRPr="00594D31" w:rsidRDefault="005116E1" w:rsidP="005116E1">
            <w:pPr>
              <w:spacing w:after="0" w:line="240" w:lineRule="auto"/>
              <w:ind w:firstLine="0"/>
              <w:jc w:val="right"/>
              <w:rPr>
                <w:rFonts w:ascii="Times New Roman" w:eastAsia="Times New Roman" w:hAnsi="Times New Roman" w:cs="Times New Roman"/>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4167D7" w:rsidRPr="00FF17D9" w14:paraId="5A911ED8" w14:textId="77777777" w:rsidTr="00F51F9D">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44A17E" w14:textId="77777777" w:rsidR="004167D7" w:rsidRPr="00594D31" w:rsidRDefault="004167D7" w:rsidP="004167D7">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6696375D" w14:textId="77777777" w:rsidR="004167D7" w:rsidRDefault="004167D7" w:rsidP="004167D7">
            <w:pPr>
              <w:spacing w:before="120" w:after="120" w:line="0" w:lineRule="atLeast"/>
              <w:ind w:firstLine="0"/>
              <w:jc w:val="right"/>
              <w:rPr>
                <w:rFonts w:ascii="Times New Roman" w:eastAsia="Times New Roman" w:hAnsi="Times New Roman" w:cs="Times New Roman"/>
                <w:b/>
                <w:sz w:val="22"/>
                <w:lang w:eastAsia="bg-BG"/>
              </w:rPr>
            </w:pPr>
            <w:r w:rsidRPr="00870B4C">
              <w:rPr>
                <w:rFonts w:ascii="Times New Roman" w:eastAsia="Times New Roman" w:hAnsi="Times New Roman" w:cs="Times New Roman"/>
                <w:b/>
                <w:sz w:val="22"/>
                <w:lang w:eastAsia="bg-BG"/>
              </w:rPr>
              <w:t>ЦЕНА ЗА ИЗПЪЛНЕНИЕ НА ДЕЙНОСТТА СМР в лева без ДДС:</w:t>
            </w:r>
          </w:p>
          <w:p w14:paraId="2344F4F0" w14:textId="2BD6E405" w:rsidR="004167D7" w:rsidRPr="00594D31" w:rsidRDefault="004167D7" w:rsidP="004167D7">
            <w:pPr>
              <w:spacing w:after="0" w:line="240" w:lineRule="auto"/>
              <w:ind w:firstLine="0"/>
              <w:jc w:val="right"/>
              <w:rPr>
                <w:rFonts w:ascii="Times New Roman" w:eastAsia="Times New Roman" w:hAnsi="Times New Roman" w:cs="Times New Roman"/>
                <w:sz w:val="22"/>
                <w:lang w:eastAsia="bg-BG"/>
              </w:rPr>
            </w:pPr>
            <w:r w:rsidRPr="0076503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2775502A" w14:textId="41023D56" w:rsidR="004167D7" w:rsidRPr="00594D31" w:rsidRDefault="004167D7" w:rsidP="004167D7">
            <w:pPr>
              <w:spacing w:after="0" w:line="240" w:lineRule="auto"/>
              <w:ind w:firstLine="0"/>
              <w:jc w:val="right"/>
              <w:rPr>
                <w:rFonts w:ascii="Times New Roman" w:eastAsia="Times New Roman" w:hAnsi="Times New Roman" w:cs="Times New Roman"/>
                <w:b/>
                <w:bCs/>
                <w:color w:val="000000"/>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4167D7" w:rsidRPr="00FF17D9" w14:paraId="0F8CA14C" w14:textId="77777777" w:rsidTr="00F51F9D">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59182B" w14:textId="77777777" w:rsidR="004167D7" w:rsidRPr="00594D31" w:rsidRDefault="004167D7" w:rsidP="004167D7">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213E5EB0" w14:textId="77777777" w:rsidR="004167D7" w:rsidRDefault="004167D7" w:rsidP="004167D7">
            <w:pPr>
              <w:spacing w:before="120" w:after="120" w:line="0" w:lineRule="atLeast"/>
              <w:ind w:firstLine="0"/>
              <w:jc w:val="right"/>
              <w:rPr>
                <w:rFonts w:ascii="Times New Roman" w:eastAsia="Times New Roman" w:hAnsi="Times New Roman" w:cs="Times New Roman"/>
                <w:b/>
                <w:sz w:val="22"/>
                <w:lang w:eastAsia="bg-BG"/>
              </w:rPr>
            </w:pPr>
            <w:r w:rsidRPr="002D77D4">
              <w:rPr>
                <w:rFonts w:ascii="Times New Roman" w:eastAsia="Times New Roman" w:hAnsi="Times New Roman" w:cs="Times New Roman"/>
                <w:b/>
                <w:sz w:val="22"/>
                <w:lang w:eastAsia="bg-BG"/>
              </w:rPr>
              <w:t xml:space="preserve">ЦЕНА ЗА НЕПРЕДВИДЕНИ РАЗХОДИ </w:t>
            </w:r>
            <w:r w:rsidRPr="00870B4C">
              <w:rPr>
                <w:rFonts w:ascii="Times New Roman" w:eastAsia="Times New Roman" w:hAnsi="Times New Roman" w:cs="Times New Roman"/>
                <w:b/>
                <w:sz w:val="22"/>
                <w:lang w:eastAsia="bg-BG"/>
              </w:rPr>
              <w:t>в лева без ДДС:</w:t>
            </w:r>
          </w:p>
          <w:p w14:paraId="4A22D9F0" w14:textId="70C357AE" w:rsidR="004167D7" w:rsidRPr="00594D31" w:rsidRDefault="004167D7" w:rsidP="004167D7">
            <w:pPr>
              <w:spacing w:after="0" w:line="240" w:lineRule="auto"/>
              <w:ind w:firstLine="0"/>
              <w:jc w:val="right"/>
              <w:rPr>
                <w:rFonts w:ascii="Times New Roman" w:eastAsia="Times New Roman" w:hAnsi="Times New Roman" w:cs="Times New Roman"/>
                <w:sz w:val="22"/>
                <w:lang w:eastAsia="bg-BG"/>
              </w:rPr>
            </w:pPr>
            <w:r w:rsidRPr="0076503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360F99D0" w14:textId="77236940" w:rsidR="004167D7" w:rsidRPr="00594D31" w:rsidRDefault="004167D7" w:rsidP="004167D7">
            <w:pPr>
              <w:spacing w:after="0" w:line="240" w:lineRule="auto"/>
              <w:ind w:firstLine="0"/>
              <w:jc w:val="right"/>
              <w:rPr>
                <w:rFonts w:ascii="Times New Roman" w:eastAsia="Times New Roman" w:hAnsi="Times New Roman" w:cs="Times New Roman"/>
                <w:b/>
                <w:bCs/>
                <w:color w:val="000000"/>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4167D7" w:rsidRPr="00FF17D9" w14:paraId="30468586" w14:textId="77777777" w:rsidTr="00F51F9D">
        <w:trPr>
          <w:trHeight w:val="255"/>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14A732" w14:textId="77777777" w:rsidR="004167D7" w:rsidRPr="00594D31" w:rsidRDefault="004167D7" w:rsidP="004167D7">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6FB4FF13" w14:textId="77777777" w:rsidR="004167D7" w:rsidRDefault="004167D7" w:rsidP="004167D7">
            <w:pPr>
              <w:spacing w:before="120" w:after="120" w:line="0" w:lineRule="atLeast"/>
              <w:ind w:firstLine="0"/>
              <w:jc w:val="right"/>
              <w:rPr>
                <w:rFonts w:ascii="Times New Roman" w:eastAsia="Times New Roman" w:hAnsi="Times New Roman" w:cs="Times New Roman"/>
                <w:b/>
                <w:sz w:val="22"/>
                <w:lang w:eastAsia="bg-BG"/>
              </w:rPr>
            </w:pPr>
            <w:r w:rsidRPr="006D4A00">
              <w:rPr>
                <w:rFonts w:ascii="Times New Roman" w:eastAsia="Times New Roman" w:hAnsi="Times New Roman" w:cs="Times New Roman"/>
                <w:b/>
                <w:sz w:val="22"/>
                <w:lang w:eastAsia="bg-BG"/>
              </w:rPr>
              <w:t>ЦЕНА НА ОБЩЕСТВЕНАТА ПОРЪЧКА</w:t>
            </w:r>
            <w:r w:rsidRPr="00870B4C">
              <w:rPr>
                <w:rFonts w:ascii="Times New Roman" w:eastAsia="Times New Roman" w:hAnsi="Times New Roman" w:cs="Times New Roman"/>
                <w:b/>
                <w:sz w:val="22"/>
                <w:lang w:eastAsia="bg-BG"/>
              </w:rPr>
              <w:t xml:space="preserve"> в лева без ДДС:</w:t>
            </w:r>
          </w:p>
          <w:p w14:paraId="21AC95C1" w14:textId="0DAA7C55" w:rsidR="004167D7" w:rsidRPr="00594D31" w:rsidRDefault="004167D7" w:rsidP="004167D7">
            <w:pPr>
              <w:spacing w:after="0" w:line="240" w:lineRule="auto"/>
              <w:ind w:firstLine="0"/>
              <w:jc w:val="right"/>
              <w:rPr>
                <w:rFonts w:ascii="Times New Roman" w:eastAsia="Times New Roman" w:hAnsi="Times New Roman" w:cs="Times New Roman"/>
                <w:sz w:val="22"/>
                <w:lang w:eastAsia="bg-BG"/>
              </w:rPr>
            </w:pPr>
            <w:r w:rsidRPr="0076503B">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74F9DAA9" w14:textId="523509B7" w:rsidR="004167D7" w:rsidRPr="00594D31" w:rsidRDefault="004167D7" w:rsidP="004167D7">
            <w:pPr>
              <w:spacing w:after="0" w:line="240" w:lineRule="auto"/>
              <w:ind w:firstLine="0"/>
              <w:jc w:val="right"/>
              <w:rPr>
                <w:rFonts w:ascii="Times New Roman" w:eastAsia="Times New Roman" w:hAnsi="Times New Roman" w:cs="Times New Roman"/>
                <w:b/>
                <w:bCs/>
                <w:color w:val="000000"/>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r w:rsidR="004167D7" w:rsidRPr="00FF17D9" w14:paraId="0EFFA5A5" w14:textId="77777777" w:rsidTr="00F51F9D">
        <w:trPr>
          <w:trHeight w:val="270"/>
        </w:trPr>
        <w:tc>
          <w:tcPr>
            <w:tcW w:w="9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7D3089" w14:textId="77777777" w:rsidR="004167D7" w:rsidRPr="00594D31" w:rsidRDefault="004167D7" w:rsidP="004167D7">
            <w:pPr>
              <w:spacing w:after="0" w:line="240" w:lineRule="auto"/>
              <w:ind w:firstLine="0"/>
              <w:jc w:val="center"/>
              <w:rPr>
                <w:rFonts w:ascii="Times New Roman" w:eastAsia="Times New Roman" w:hAnsi="Times New Roman" w:cs="Times New Roman"/>
                <w:sz w:val="22"/>
                <w:lang w:eastAsia="bg-BG"/>
              </w:rPr>
            </w:pPr>
            <w:r w:rsidRPr="00594D31">
              <w:rPr>
                <w:rFonts w:ascii="Times New Roman" w:eastAsia="Times New Roman" w:hAnsi="Times New Roman" w:cs="Times New Roman"/>
                <w:sz w:val="22"/>
                <w:lang w:eastAsia="bg-BG"/>
              </w:rPr>
              <w:t> </w:t>
            </w:r>
          </w:p>
        </w:tc>
        <w:tc>
          <w:tcPr>
            <w:tcW w:w="7828" w:type="dxa"/>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584DEA7C" w14:textId="77777777" w:rsidR="004167D7" w:rsidRDefault="004167D7" w:rsidP="004167D7">
            <w:pPr>
              <w:spacing w:before="120" w:after="120" w:line="0" w:lineRule="atLeast"/>
              <w:ind w:firstLine="0"/>
              <w:jc w:val="right"/>
              <w:rPr>
                <w:rFonts w:ascii="Times New Roman" w:eastAsia="Times New Roman" w:hAnsi="Times New Roman" w:cs="Times New Roman"/>
                <w:b/>
                <w:sz w:val="22"/>
                <w:lang w:eastAsia="bg-BG"/>
              </w:rPr>
            </w:pPr>
            <w:r w:rsidRPr="006D4A00">
              <w:rPr>
                <w:rFonts w:ascii="Times New Roman" w:eastAsia="Times New Roman" w:hAnsi="Times New Roman" w:cs="Times New Roman"/>
                <w:b/>
                <w:sz w:val="22"/>
                <w:lang w:eastAsia="bg-BG"/>
              </w:rPr>
              <w:t>ЦЕНА НА ОБЩЕСТВЕНАТА ПОРЪЧКА</w:t>
            </w:r>
            <w:r w:rsidRPr="00870B4C">
              <w:rPr>
                <w:rFonts w:ascii="Times New Roman" w:eastAsia="Times New Roman" w:hAnsi="Times New Roman" w:cs="Times New Roman"/>
                <w:b/>
                <w:sz w:val="22"/>
                <w:lang w:eastAsia="bg-BG"/>
              </w:rPr>
              <w:t xml:space="preserve"> в лева </w:t>
            </w:r>
            <w:r>
              <w:rPr>
                <w:rFonts w:ascii="Times New Roman" w:eastAsia="Times New Roman" w:hAnsi="Times New Roman" w:cs="Times New Roman"/>
                <w:b/>
                <w:sz w:val="22"/>
                <w:lang w:eastAsia="bg-BG"/>
              </w:rPr>
              <w:t>с</w:t>
            </w:r>
            <w:r w:rsidRPr="00870B4C">
              <w:rPr>
                <w:rFonts w:ascii="Times New Roman" w:eastAsia="Times New Roman" w:hAnsi="Times New Roman" w:cs="Times New Roman"/>
                <w:b/>
                <w:sz w:val="22"/>
                <w:lang w:eastAsia="bg-BG"/>
              </w:rPr>
              <w:t xml:space="preserve"> ДДС:</w:t>
            </w:r>
          </w:p>
          <w:p w14:paraId="449B6B7C" w14:textId="40298484" w:rsidR="004167D7" w:rsidRPr="00594D31" w:rsidRDefault="004167D7" w:rsidP="004167D7">
            <w:pPr>
              <w:spacing w:after="0" w:line="240" w:lineRule="auto"/>
              <w:ind w:firstLine="0"/>
              <w:jc w:val="right"/>
              <w:rPr>
                <w:rFonts w:ascii="Times New Roman" w:eastAsia="Times New Roman" w:hAnsi="Times New Roman" w:cs="Times New Roman"/>
                <w:sz w:val="22"/>
                <w:lang w:eastAsia="bg-BG"/>
              </w:rPr>
            </w:pPr>
            <w:r w:rsidRPr="00C46944">
              <w:rPr>
                <w:rFonts w:ascii="Times New Roman" w:eastAsia="Times New Roman" w:hAnsi="Times New Roman" w:cs="Times New Roman"/>
                <w:sz w:val="22"/>
                <w:lang w:eastAsia="bg-BG"/>
              </w:rPr>
              <w:t>(цената следва да е изчислена до втория знак след десетичната запетая и да е закръглена до втория знак след десетичната запетая)</w:t>
            </w:r>
          </w:p>
        </w:tc>
        <w:tc>
          <w:tcPr>
            <w:tcW w:w="1443" w:type="dxa"/>
            <w:tcBorders>
              <w:top w:val="single" w:sz="4" w:space="0" w:color="auto"/>
              <w:left w:val="single" w:sz="4" w:space="0" w:color="auto"/>
              <w:bottom w:val="single" w:sz="4" w:space="0" w:color="auto"/>
              <w:right w:val="single" w:sz="4" w:space="0" w:color="auto"/>
            </w:tcBorders>
            <w:shd w:val="clear" w:color="000000" w:fill="D9D9D9"/>
            <w:noWrap/>
            <w:hideMark/>
          </w:tcPr>
          <w:p w14:paraId="197740DA" w14:textId="5F532458" w:rsidR="004167D7" w:rsidRPr="00594D31" w:rsidRDefault="004167D7" w:rsidP="004167D7">
            <w:pPr>
              <w:spacing w:after="0" w:line="240" w:lineRule="auto"/>
              <w:ind w:firstLine="0"/>
              <w:jc w:val="right"/>
              <w:rPr>
                <w:rFonts w:ascii="Times New Roman" w:eastAsia="Times New Roman" w:hAnsi="Times New Roman" w:cs="Times New Roman"/>
                <w:b/>
                <w:bCs/>
                <w:color w:val="000000"/>
                <w:sz w:val="22"/>
                <w:lang w:eastAsia="bg-BG"/>
              </w:rPr>
            </w:pPr>
            <w:r w:rsidRPr="00B10EBF">
              <w:rPr>
                <w:rFonts w:ascii="Times New Roman" w:eastAsia="Times New Roman" w:hAnsi="Times New Roman" w:cs="Times New Roman"/>
                <w:sz w:val="16"/>
                <w:szCs w:val="16"/>
                <w:lang w:eastAsia="bg-BG"/>
              </w:rPr>
              <w:t>(</w:t>
            </w:r>
            <w:r w:rsidRPr="00B10EBF">
              <w:rPr>
                <w:rFonts w:ascii="Times New Roman" w:eastAsia="Times New Roman" w:hAnsi="Times New Roman" w:cs="Times New Roman"/>
                <w:i/>
                <w:sz w:val="16"/>
                <w:szCs w:val="16"/>
                <w:lang w:eastAsia="bg-BG"/>
              </w:rPr>
              <w:t>попълва се от участникът</w:t>
            </w:r>
            <w:r w:rsidRPr="00B10EBF">
              <w:rPr>
                <w:rFonts w:ascii="Times New Roman" w:eastAsia="Times New Roman" w:hAnsi="Times New Roman" w:cs="Times New Roman"/>
                <w:sz w:val="16"/>
                <w:szCs w:val="16"/>
                <w:lang w:eastAsia="bg-BG"/>
              </w:rPr>
              <w:t>)</w:t>
            </w:r>
          </w:p>
        </w:tc>
      </w:tr>
    </w:tbl>
    <w:p w14:paraId="23982250" w14:textId="1E691FF8" w:rsidR="00594D31" w:rsidRDefault="00594D31" w:rsidP="00594D31">
      <w:pPr>
        <w:spacing w:before="120" w:after="120" w:line="0" w:lineRule="atLeast"/>
        <w:ind w:right="-1" w:firstLine="0"/>
        <w:jc w:val="both"/>
        <w:rPr>
          <w:rFonts w:ascii="Times New Roman" w:hAnsi="Times New Roman" w:cs="Times New Roman"/>
          <w:sz w:val="22"/>
        </w:rPr>
      </w:pPr>
    </w:p>
    <w:p w14:paraId="571132E1" w14:textId="11FC8EE9" w:rsidR="009A70D4" w:rsidRDefault="00D915B9" w:rsidP="00E01480">
      <w:pPr>
        <w:pStyle w:val="-20"/>
      </w:pPr>
      <w:r>
        <w:t xml:space="preserve">Участник, който </w:t>
      </w:r>
      <w:r w:rsidR="00545CE8">
        <w:t xml:space="preserve">не е спазил </w:t>
      </w:r>
      <w:r w:rsidR="00210A2F">
        <w:t xml:space="preserve">изискванията отразени в табличната форма и/или при </w:t>
      </w:r>
      <w:r w:rsidR="003259C8">
        <w:t xml:space="preserve">несъответствие </w:t>
      </w:r>
      <w:r w:rsidR="00D066F3">
        <w:t>с повече от 0,0</w:t>
      </w:r>
      <w:r w:rsidR="00282BC2">
        <w:t>5</w:t>
      </w:r>
      <w:r w:rsidR="00D066F3">
        <w:t xml:space="preserve"> </w:t>
      </w:r>
      <w:r w:rsidR="003259C8">
        <w:t>на съответните</w:t>
      </w:r>
      <w:r w:rsidR="00FB2F0D">
        <w:t xml:space="preserve"> отразени стойности </w:t>
      </w:r>
      <w:r w:rsidR="008A4747">
        <w:t>(</w:t>
      </w:r>
      <w:r w:rsidR="00860088">
        <w:t xml:space="preserve">за </w:t>
      </w:r>
      <w:r w:rsidR="00860088" w:rsidRPr="00860088">
        <w:t>Обща цена в лева без ДДС</w:t>
      </w:r>
      <w:r w:rsidR="00860088">
        <w:t xml:space="preserve">; </w:t>
      </w:r>
      <w:r w:rsidR="00860088" w:rsidRPr="00860088">
        <w:t>ЦЕНА ЗА ИЗПЪЛНЕНИЕ НА ДЕЙНОСТТА СМР в лева без ДДС</w:t>
      </w:r>
      <w:r w:rsidR="00860088">
        <w:t xml:space="preserve">; </w:t>
      </w:r>
      <w:r w:rsidR="00860088" w:rsidRPr="00860088">
        <w:t>ЦЕНА ЗА НЕПРЕДВИДЕНИ РАЗХОДИ в лева без ДДС</w:t>
      </w:r>
      <w:r w:rsidR="00860088">
        <w:t xml:space="preserve">; </w:t>
      </w:r>
      <w:r w:rsidR="00E01480" w:rsidRPr="00E01480">
        <w:t xml:space="preserve">ЦЕНА НА ОБЩЕСТВЕНАТА ПОРЪЧКА в </w:t>
      </w:r>
      <w:r w:rsidR="00E01480" w:rsidRPr="00E01480">
        <w:lastRenderedPageBreak/>
        <w:t>лева без ДДС</w:t>
      </w:r>
      <w:r w:rsidR="00E01480">
        <w:t xml:space="preserve">; </w:t>
      </w:r>
      <w:r w:rsidR="00E01480" w:rsidRPr="00E01480">
        <w:t>ЦЕНА НА ОБЩЕСТВЕНАТА ПОРЪЧКА в лева с ДДС</w:t>
      </w:r>
      <w:r w:rsidR="008A4747">
        <w:t>)</w:t>
      </w:r>
      <w:r w:rsidR="00860088">
        <w:t xml:space="preserve"> </w:t>
      </w:r>
      <w:r w:rsidR="00415744">
        <w:t>от него, то той ще бъде отстранен от обществената поръчка.</w:t>
      </w:r>
    </w:p>
    <w:p w14:paraId="33AF0258" w14:textId="77777777" w:rsidR="009A70D4" w:rsidRPr="00E85C76" w:rsidRDefault="009A70D4" w:rsidP="00E85C76">
      <w:pPr>
        <w:spacing w:before="120" w:after="120" w:line="0" w:lineRule="atLeast"/>
        <w:ind w:right="-1"/>
        <w:jc w:val="both"/>
        <w:rPr>
          <w:rFonts w:ascii="Times New Roman" w:hAnsi="Times New Roman" w:cs="Times New Roman"/>
          <w:sz w:val="22"/>
        </w:rPr>
      </w:pPr>
    </w:p>
    <w:p w14:paraId="54F53532" w14:textId="482FFB8C" w:rsidR="001D28A9" w:rsidRPr="00A448E3" w:rsidRDefault="001D28A9"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pPr>
      <w:r w:rsidRPr="00C12718">
        <w:rPr>
          <w:rFonts w:ascii="Times New Roman" w:eastAsia="Times New Roman" w:hAnsi="Times New Roman" w:cs="Times New Roman"/>
          <w:b/>
          <w:bCs/>
          <w:caps/>
          <w:sz w:val="22"/>
        </w:rPr>
        <w:t>ДЕКЛАРИРАНЕ</w:t>
      </w:r>
    </w:p>
    <w:p w14:paraId="326FB5E1" w14:textId="77777777" w:rsidR="000B62F8" w:rsidRPr="000B62F8" w:rsidRDefault="000B62F8" w:rsidP="000B62F8">
      <w:pPr>
        <w:spacing w:before="120" w:after="120" w:line="0" w:lineRule="atLeast"/>
        <w:ind w:firstLine="0"/>
        <w:jc w:val="both"/>
        <w:rPr>
          <w:rFonts w:ascii="Times New Roman" w:eastAsia="Times New Roman" w:hAnsi="Times New Roman" w:cs="Times New Roman"/>
          <w:sz w:val="22"/>
          <w:lang w:eastAsia="bg-BG"/>
        </w:rPr>
      </w:pPr>
    </w:p>
    <w:p w14:paraId="37780832" w14:textId="0F4057A9" w:rsidR="00FB6B88" w:rsidRPr="00D350DE" w:rsidRDefault="00EF79F8" w:rsidP="00D350DE">
      <w:pPr>
        <w:numPr>
          <w:ilvl w:val="1"/>
          <w:numId w:val="31"/>
        </w:numPr>
        <w:spacing w:before="120" w:after="120" w:line="0" w:lineRule="atLeast"/>
        <w:jc w:val="both"/>
        <w:outlineLvl w:val="0"/>
        <w:rPr>
          <w:rFonts w:ascii="Times New Roman" w:hAnsi="Times New Roman" w:cs="Times New Roman"/>
          <w:b/>
          <w:sz w:val="22"/>
        </w:rPr>
      </w:pPr>
      <w:r w:rsidRPr="00D350DE">
        <w:rPr>
          <w:rFonts w:ascii="Times New Roman" w:hAnsi="Times New Roman" w:cs="Times New Roman"/>
          <w:sz w:val="22"/>
        </w:rPr>
        <w:t>Декларирам, че</w:t>
      </w:r>
      <w:r w:rsidR="00FB6B88" w:rsidRPr="00D350DE">
        <w:rPr>
          <w:rFonts w:ascii="Times New Roman" w:hAnsi="Times New Roman" w:cs="Times New Roman"/>
          <w:sz w:val="22"/>
        </w:rPr>
        <w:t xml:space="preserve"> </w:t>
      </w:r>
      <w:r w:rsidRPr="00D350DE">
        <w:rPr>
          <w:rFonts w:ascii="Times New Roman" w:hAnsi="Times New Roman" w:cs="Times New Roman"/>
          <w:sz w:val="22"/>
        </w:rPr>
        <w:t xml:space="preserve">аз </w:t>
      </w:r>
      <w:r w:rsidR="00CA1628" w:rsidRPr="00D350DE">
        <w:rPr>
          <w:rFonts w:ascii="Times New Roman" w:hAnsi="Times New Roman" w:cs="Times New Roman"/>
          <w:sz w:val="22"/>
        </w:rPr>
        <w:t>………(</w:t>
      </w:r>
      <w:r w:rsidRPr="00D350DE">
        <w:rPr>
          <w:rFonts w:ascii="Times New Roman" w:hAnsi="Times New Roman" w:cs="Times New Roman"/>
          <w:i/>
          <w:sz w:val="22"/>
        </w:rPr>
        <w:t>три имена: име, презиме и фамилия</w:t>
      </w:r>
      <w:r w:rsidR="00CA1628" w:rsidRPr="00D350DE">
        <w:rPr>
          <w:rFonts w:ascii="Times New Roman" w:hAnsi="Times New Roman" w:cs="Times New Roman"/>
          <w:sz w:val="22"/>
        </w:rPr>
        <w:t>)</w:t>
      </w:r>
      <w:r w:rsidRPr="00D350DE">
        <w:rPr>
          <w:rFonts w:ascii="Times New Roman" w:hAnsi="Times New Roman" w:cs="Times New Roman"/>
          <w:sz w:val="22"/>
        </w:rPr>
        <w:t>, в качеството ми на управител/представител на …………….. (</w:t>
      </w:r>
      <w:r w:rsidRPr="00D350DE">
        <w:rPr>
          <w:rFonts w:ascii="Times New Roman" w:hAnsi="Times New Roman" w:cs="Times New Roman"/>
          <w:i/>
          <w:sz w:val="22"/>
        </w:rPr>
        <w:t>изписва наименованието на участника</w:t>
      </w:r>
      <w:r w:rsidR="00CA1628" w:rsidRPr="00D350DE">
        <w:rPr>
          <w:rFonts w:ascii="Times New Roman" w:hAnsi="Times New Roman" w:cs="Times New Roman"/>
          <w:sz w:val="22"/>
        </w:rPr>
        <w:t>)</w:t>
      </w:r>
      <w:r w:rsidRPr="00D350DE">
        <w:rPr>
          <w:rFonts w:ascii="Times New Roman" w:hAnsi="Times New Roman" w:cs="Times New Roman"/>
          <w:sz w:val="22"/>
        </w:rPr>
        <w:t xml:space="preserve"> в горепосочената обществена поръчка:</w:t>
      </w:r>
    </w:p>
    <w:p w14:paraId="59C16F6B" w14:textId="0CCF3789" w:rsidR="00FB6B88" w:rsidRPr="00D350DE" w:rsidRDefault="00FB6B88" w:rsidP="000B62F8">
      <w:pPr>
        <w:numPr>
          <w:ilvl w:val="3"/>
          <w:numId w:val="31"/>
        </w:numPr>
        <w:spacing w:before="120" w:after="120" w:line="0" w:lineRule="atLeast"/>
        <w:jc w:val="both"/>
        <w:outlineLvl w:val="0"/>
        <w:rPr>
          <w:rFonts w:ascii="Times New Roman" w:hAnsi="Times New Roman" w:cs="Times New Roman"/>
          <w:sz w:val="22"/>
        </w:rPr>
      </w:pPr>
      <w:r w:rsidRPr="00D350DE">
        <w:rPr>
          <w:rFonts w:ascii="Times New Roman" w:hAnsi="Times New Roman" w:cs="Times New Roman"/>
          <w:sz w:val="22"/>
        </w:rPr>
        <w:t>С</w:t>
      </w:r>
      <w:r w:rsidR="003D2AFA" w:rsidRPr="00D350DE">
        <w:rPr>
          <w:rFonts w:ascii="Times New Roman" w:hAnsi="Times New Roman" w:cs="Times New Roman"/>
          <w:sz w:val="22"/>
        </w:rPr>
        <w:t>ъ</w:t>
      </w:r>
      <w:r w:rsidRPr="00D350DE">
        <w:rPr>
          <w:rFonts w:ascii="Times New Roman" w:hAnsi="Times New Roman" w:cs="Times New Roman"/>
          <w:sz w:val="22"/>
        </w:rP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8364318" w14:textId="05AA26CF" w:rsidR="000B62F8" w:rsidRPr="007955F2" w:rsidRDefault="007955F2" w:rsidP="007955F2">
      <w:pPr>
        <w:numPr>
          <w:ilvl w:val="3"/>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П</w:t>
      </w:r>
      <w:r w:rsidR="000B62F8" w:rsidRPr="007955F2">
        <w:rPr>
          <w:rFonts w:ascii="Times New Roman" w:hAnsi="Times New Roman" w:cs="Times New Roman"/>
          <w:sz w:val="22"/>
        </w:rPr>
        <w:t>редложен</w:t>
      </w:r>
      <w:r w:rsidRPr="007955F2">
        <w:rPr>
          <w:rFonts w:ascii="Times New Roman" w:hAnsi="Times New Roman" w:cs="Times New Roman"/>
          <w:sz w:val="22"/>
        </w:rPr>
        <w:t>ите</w:t>
      </w:r>
      <w:r w:rsidR="000B62F8" w:rsidRPr="007955F2">
        <w:rPr>
          <w:rFonts w:ascii="Times New Roman" w:hAnsi="Times New Roman" w:cs="Times New Roman"/>
          <w:sz w:val="22"/>
        </w:rPr>
        <w:t xml:space="preserve"> от нас единични цен</w:t>
      </w:r>
      <w:r>
        <w:rPr>
          <w:rFonts w:ascii="Times New Roman" w:hAnsi="Times New Roman" w:cs="Times New Roman"/>
          <w:sz w:val="22"/>
        </w:rPr>
        <w:t>и</w:t>
      </w:r>
      <w:r w:rsidR="000B62F8" w:rsidRPr="007955F2">
        <w:rPr>
          <w:rFonts w:ascii="Times New Roman" w:hAnsi="Times New Roman" w:cs="Times New Roman"/>
          <w:sz w:val="22"/>
        </w:rPr>
        <w:t xml:space="preserve"> за изпълнение на съответните дейности от КОЛИЧЕСТВЕНА ТАБЛИЦА ПРЕДОСТАВЕНА ОТ 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34B8E548"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 xml:space="preserve">Средна часова ставка </w:t>
      </w:r>
      <w:r w:rsidRPr="007955F2">
        <w:rPr>
          <w:rFonts w:ascii="Times New Roman" w:hAnsi="Times New Roman" w:cs="Times New Roman"/>
          <w:sz w:val="22"/>
        </w:rPr>
        <w:tab/>
      </w:r>
      <w:r w:rsidRPr="007955F2">
        <w:rPr>
          <w:rFonts w:ascii="Times New Roman" w:hAnsi="Times New Roman" w:cs="Times New Roman"/>
          <w:sz w:val="22"/>
        </w:rPr>
        <w:tab/>
      </w:r>
      <w:r w:rsidRPr="007955F2">
        <w:rPr>
          <w:rFonts w:ascii="Times New Roman" w:hAnsi="Times New Roman" w:cs="Times New Roman"/>
          <w:sz w:val="22"/>
        </w:rPr>
        <w:tab/>
      </w:r>
      <w:r w:rsidRPr="007955F2">
        <w:rPr>
          <w:rFonts w:ascii="Times New Roman" w:hAnsi="Times New Roman" w:cs="Times New Roman"/>
          <w:sz w:val="22"/>
        </w:rPr>
        <w:tab/>
        <w:t>______________ лв./</w:t>
      </w:r>
      <w:proofErr w:type="spellStart"/>
      <w:r w:rsidRPr="007955F2">
        <w:rPr>
          <w:rFonts w:ascii="Times New Roman" w:hAnsi="Times New Roman" w:cs="Times New Roman"/>
          <w:sz w:val="22"/>
        </w:rPr>
        <w:t>ч.ч</w:t>
      </w:r>
      <w:proofErr w:type="spellEnd"/>
      <w:r w:rsidRPr="007955F2">
        <w:rPr>
          <w:rFonts w:ascii="Times New Roman" w:hAnsi="Times New Roman" w:cs="Times New Roman"/>
          <w:sz w:val="22"/>
        </w:rPr>
        <w:t xml:space="preserve">.; </w:t>
      </w:r>
    </w:p>
    <w:p w14:paraId="3440D4C6"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 xml:space="preserve">Допълнителни разходи за труд </w:t>
      </w:r>
      <w:r w:rsidRPr="007955F2">
        <w:rPr>
          <w:rFonts w:ascii="Times New Roman" w:hAnsi="Times New Roman" w:cs="Times New Roman"/>
          <w:sz w:val="22"/>
        </w:rPr>
        <w:tab/>
      </w:r>
      <w:r w:rsidRPr="007955F2">
        <w:rPr>
          <w:rFonts w:ascii="Times New Roman" w:hAnsi="Times New Roman" w:cs="Times New Roman"/>
          <w:sz w:val="22"/>
        </w:rPr>
        <w:tab/>
      </w:r>
      <w:r w:rsidRPr="007955F2">
        <w:rPr>
          <w:rFonts w:ascii="Times New Roman" w:hAnsi="Times New Roman" w:cs="Times New Roman"/>
          <w:sz w:val="22"/>
        </w:rPr>
        <w:tab/>
        <w:t xml:space="preserve">______________ %; </w:t>
      </w:r>
    </w:p>
    <w:p w14:paraId="362F6CB3"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 xml:space="preserve">Допълнителни разходи за механизация  </w:t>
      </w:r>
      <w:r w:rsidRPr="007955F2">
        <w:rPr>
          <w:rFonts w:ascii="Times New Roman" w:hAnsi="Times New Roman" w:cs="Times New Roman"/>
          <w:sz w:val="22"/>
        </w:rPr>
        <w:tab/>
        <w:t xml:space="preserve">______________ %; </w:t>
      </w:r>
    </w:p>
    <w:p w14:paraId="5469CE6A"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proofErr w:type="spellStart"/>
      <w:r w:rsidRPr="007955F2">
        <w:rPr>
          <w:rFonts w:ascii="Times New Roman" w:hAnsi="Times New Roman" w:cs="Times New Roman"/>
          <w:sz w:val="22"/>
        </w:rPr>
        <w:t>Доставно</w:t>
      </w:r>
      <w:proofErr w:type="spellEnd"/>
      <w:r w:rsidRPr="007955F2">
        <w:rPr>
          <w:rFonts w:ascii="Times New Roman" w:hAnsi="Times New Roman" w:cs="Times New Roman"/>
          <w:sz w:val="22"/>
        </w:rPr>
        <w:t xml:space="preserve">-складови разходи </w:t>
      </w:r>
      <w:r w:rsidRPr="007955F2">
        <w:rPr>
          <w:rFonts w:ascii="Times New Roman" w:hAnsi="Times New Roman" w:cs="Times New Roman"/>
          <w:sz w:val="22"/>
        </w:rPr>
        <w:tab/>
      </w:r>
      <w:r w:rsidRPr="007955F2">
        <w:rPr>
          <w:rFonts w:ascii="Times New Roman" w:hAnsi="Times New Roman" w:cs="Times New Roman"/>
          <w:sz w:val="22"/>
        </w:rPr>
        <w:tab/>
      </w:r>
      <w:r w:rsidRPr="007955F2">
        <w:rPr>
          <w:rFonts w:ascii="Times New Roman" w:hAnsi="Times New Roman" w:cs="Times New Roman"/>
          <w:sz w:val="22"/>
        </w:rPr>
        <w:tab/>
        <w:t xml:space="preserve">______________ %; </w:t>
      </w:r>
    </w:p>
    <w:p w14:paraId="7A20ABF8"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 xml:space="preserve">Цени на материали по фактура; </w:t>
      </w:r>
    </w:p>
    <w:p w14:paraId="527245C6"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 xml:space="preserve">Цени на </w:t>
      </w:r>
      <w:proofErr w:type="spellStart"/>
      <w:r w:rsidRPr="007955F2">
        <w:rPr>
          <w:rFonts w:ascii="Times New Roman" w:hAnsi="Times New Roman" w:cs="Times New Roman"/>
          <w:sz w:val="22"/>
        </w:rPr>
        <w:t>машиносмени</w:t>
      </w:r>
      <w:proofErr w:type="spellEnd"/>
      <w:r w:rsidRPr="007955F2">
        <w:rPr>
          <w:rFonts w:ascii="Times New Roman" w:hAnsi="Times New Roman" w:cs="Times New Roman"/>
          <w:sz w:val="22"/>
        </w:rPr>
        <w:t xml:space="preserve"> на механизация - съгласно ценова листа; </w:t>
      </w:r>
    </w:p>
    <w:p w14:paraId="04EBA05D"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5E73C4AF" w14:textId="77777777" w:rsidR="000B62F8" w:rsidRPr="007955F2" w:rsidRDefault="000B62F8" w:rsidP="007955F2">
      <w:pPr>
        <w:numPr>
          <w:ilvl w:val="4"/>
          <w:numId w:val="31"/>
        </w:numPr>
        <w:spacing w:before="120" w:after="120" w:line="0" w:lineRule="atLeast"/>
        <w:jc w:val="both"/>
        <w:outlineLvl w:val="0"/>
        <w:rPr>
          <w:rFonts w:ascii="Times New Roman" w:hAnsi="Times New Roman" w:cs="Times New Roman"/>
          <w:sz w:val="22"/>
        </w:rPr>
      </w:pPr>
      <w:r w:rsidRPr="007955F2">
        <w:rPr>
          <w:rFonts w:ascii="Times New Roman" w:hAnsi="Times New Roman" w:cs="Times New Roman"/>
          <w:sz w:val="22"/>
        </w:rPr>
        <w:t>Печалба в размер на ______________ % от стойността на всички СМР.</w:t>
      </w:r>
    </w:p>
    <w:p w14:paraId="23182F67" w14:textId="595039C4" w:rsidR="000B62F8" w:rsidRPr="00861C8C" w:rsidRDefault="000B62F8" w:rsidP="00861C8C">
      <w:pPr>
        <w:numPr>
          <w:ilvl w:val="3"/>
          <w:numId w:val="31"/>
        </w:numPr>
        <w:spacing w:before="120" w:after="120" w:line="0" w:lineRule="atLeast"/>
        <w:jc w:val="both"/>
        <w:outlineLvl w:val="0"/>
        <w:rPr>
          <w:rFonts w:ascii="Times New Roman" w:hAnsi="Times New Roman" w:cs="Times New Roman"/>
          <w:sz w:val="22"/>
        </w:rPr>
      </w:pPr>
      <w:r w:rsidRPr="00861C8C">
        <w:rPr>
          <w:rFonts w:ascii="Times New Roman" w:hAnsi="Times New Roman" w:cs="Times New Roman"/>
          <w:sz w:val="22"/>
        </w:rPr>
        <w:t xml:space="preserve">Единичните цени в </w:t>
      </w:r>
      <w:proofErr w:type="spellStart"/>
      <w:r w:rsidRPr="00861C8C">
        <w:rPr>
          <w:rFonts w:ascii="Times New Roman" w:hAnsi="Times New Roman" w:cs="Times New Roman"/>
          <w:sz w:val="22"/>
        </w:rPr>
        <w:t>остойностената</w:t>
      </w:r>
      <w:proofErr w:type="spellEnd"/>
      <w:r w:rsidRPr="00861C8C">
        <w:rPr>
          <w:rFonts w:ascii="Times New Roman" w:hAnsi="Times New Roman" w:cs="Times New Roman"/>
          <w:sz w:val="22"/>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041DF831" w14:textId="77777777" w:rsidR="000B62F8" w:rsidRDefault="000B62F8" w:rsidP="00A448E3">
      <w:pPr>
        <w:spacing w:before="120" w:after="120" w:line="0" w:lineRule="atLeast"/>
        <w:ind w:right="-1"/>
        <w:jc w:val="both"/>
        <w:rPr>
          <w:rFonts w:ascii="Times New Roman" w:hAnsi="Times New Roman" w:cs="Times New Roman"/>
          <w:sz w:val="22"/>
        </w:rPr>
      </w:pPr>
    </w:p>
    <w:p w14:paraId="284CE034" w14:textId="474E696F"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2842021C"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sectPr w:rsidR="001D28A9" w:rsidRPr="00A448E3"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91A52" w14:textId="77777777" w:rsidR="00A0746E" w:rsidRDefault="00A0746E" w:rsidP="00824222">
      <w:pPr>
        <w:spacing w:after="0" w:line="240" w:lineRule="auto"/>
      </w:pPr>
      <w:r>
        <w:separator/>
      </w:r>
    </w:p>
  </w:endnote>
  <w:endnote w:type="continuationSeparator" w:id="0">
    <w:p w14:paraId="0B1D49FF" w14:textId="77777777" w:rsidR="00A0746E" w:rsidRDefault="00A0746E" w:rsidP="00824222">
      <w:pPr>
        <w:spacing w:after="0" w:line="240" w:lineRule="auto"/>
      </w:pPr>
      <w:r>
        <w:continuationSeparator/>
      </w:r>
    </w:p>
  </w:endnote>
  <w:endnote w:type="continuationNotice" w:id="1">
    <w:p w14:paraId="5E4319C5" w14:textId="77777777" w:rsidR="00A0746E" w:rsidRDefault="00A07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27668" w14:textId="77777777" w:rsidR="00A0746E" w:rsidRDefault="00A0746E" w:rsidP="00824222">
      <w:pPr>
        <w:spacing w:after="0" w:line="240" w:lineRule="auto"/>
      </w:pPr>
      <w:r>
        <w:separator/>
      </w:r>
    </w:p>
  </w:footnote>
  <w:footnote w:type="continuationSeparator" w:id="0">
    <w:p w14:paraId="1A7C3C09" w14:textId="77777777" w:rsidR="00A0746E" w:rsidRDefault="00A0746E" w:rsidP="00824222">
      <w:pPr>
        <w:spacing w:after="0" w:line="240" w:lineRule="auto"/>
      </w:pPr>
      <w:r>
        <w:continuationSeparator/>
      </w:r>
    </w:p>
  </w:footnote>
  <w:footnote w:type="continuationNotice" w:id="1">
    <w:p w14:paraId="4F444DA4" w14:textId="77777777" w:rsidR="00A0746E" w:rsidRDefault="00A074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0"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7" w15:restartNumberingAfterBreak="0">
    <w:nsid w:val="7A9F7E38"/>
    <w:multiLevelType w:val="multilevel"/>
    <w:tmpl w:val="4B0C8C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14"/>
    <w:lvlOverride w:ilvl="0">
      <w:startOverride w:val="1"/>
    </w:lvlOverride>
  </w:num>
  <w:num w:numId="4">
    <w:abstractNumId w:val="8"/>
    <w:lvlOverride w:ilvl="0">
      <w:startOverride w:val="1"/>
    </w:lvlOverride>
  </w:num>
  <w:num w:numId="5">
    <w:abstractNumId w:val="3"/>
  </w:num>
  <w:num w:numId="6">
    <w:abstractNumId w:val="16"/>
  </w:num>
  <w:num w:numId="7">
    <w:abstractNumId w:val="4"/>
  </w:num>
  <w:num w:numId="8">
    <w:abstractNumId w:val="10"/>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8"/>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3"/>
  </w:num>
  <w:num w:numId="32">
    <w:abstractNumId w:val="15"/>
  </w:num>
  <w:num w:numId="3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7A5E"/>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2761"/>
    <w:rsid w:val="000536E4"/>
    <w:rsid w:val="00060313"/>
    <w:rsid w:val="00060C52"/>
    <w:rsid w:val="000616A9"/>
    <w:rsid w:val="000618CD"/>
    <w:rsid w:val="00061F1F"/>
    <w:rsid w:val="000639E9"/>
    <w:rsid w:val="0006575F"/>
    <w:rsid w:val="00066526"/>
    <w:rsid w:val="00067C76"/>
    <w:rsid w:val="00070CB9"/>
    <w:rsid w:val="000734D5"/>
    <w:rsid w:val="000738BE"/>
    <w:rsid w:val="0007424C"/>
    <w:rsid w:val="000773AE"/>
    <w:rsid w:val="00080E28"/>
    <w:rsid w:val="00081C4D"/>
    <w:rsid w:val="00083B4B"/>
    <w:rsid w:val="00083BE5"/>
    <w:rsid w:val="00086971"/>
    <w:rsid w:val="000904BD"/>
    <w:rsid w:val="00091299"/>
    <w:rsid w:val="000922EF"/>
    <w:rsid w:val="00092DD5"/>
    <w:rsid w:val="00096D89"/>
    <w:rsid w:val="00097A87"/>
    <w:rsid w:val="000A1692"/>
    <w:rsid w:val="000A1C99"/>
    <w:rsid w:val="000A2986"/>
    <w:rsid w:val="000A46F3"/>
    <w:rsid w:val="000A67F0"/>
    <w:rsid w:val="000B0658"/>
    <w:rsid w:val="000B62F8"/>
    <w:rsid w:val="000B76C8"/>
    <w:rsid w:val="000C1E74"/>
    <w:rsid w:val="000C2E4D"/>
    <w:rsid w:val="000C66A3"/>
    <w:rsid w:val="000D03C4"/>
    <w:rsid w:val="000D6B56"/>
    <w:rsid w:val="000E0085"/>
    <w:rsid w:val="000E2373"/>
    <w:rsid w:val="000E43D9"/>
    <w:rsid w:val="000E69CB"/>
    <w:rsid w:val="000E7604"/>
    <w:rsid w:val="000F3F98"/>
    <w:rsid w:val="000F699E"/>
    <w:rsid w:val="00102C5C"/>
    <w:rsid w:val="00103863"/>
    <w:rsid w:val="00106A9A"/>
    <w:rsid w:val="00107A09"/>
    <w:rsid w:val="0011044B"/>
    <w:rsid w:val="00110516"/>
    <w:rsid w:val="00123E78"/>
    <w:rsid w:val="00124824"/>
    <w:rsid w:val="00126A02"/>
    <w:rsid w:val="001352D2"/>
    <w:rsid w:val="0013543D"/>
    <w:rsid w:val="0014406A"/>
    <w:rsid w:val="00151EE4"/>
    <w:rsid w:val="00153D98"/>
    <w:rsid w:val="00154E69"/>
    <w:rsid w:val="00155AA2"/>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7935"/>
    <w:rsid w:val="00190741"/>
    <w:rsid w:val="00193522"/>
    <w:rsid w:val="00195ECA"/>
    <w:rsid w:val="001A12E2"/>
    <w:rsid w:val="001A6C8C"/>
    <w:rsid w:val="001B2919"/>
    <w:rsid w:val="001B39A1"/>
    <w:rsid w:val="001B412F"/>
    <w:rsid w:val="001C0193"/>
    <w:rsid w:val="001C1251"/>
    <w:rsid w:val="001C3226"/>
    <w:rsid w:val="001C64DF"/>
    <w:rsid w:val="001C7B27"/>
    <w:rsid w:val="001D04F3"/>
    <w:rsid w:val="001D13C0"/>
    <w:rsid w:val="001D28A9"/>
    <w:rsid w:val="001D48AA"/>
    <w:rsid w:val="001D56E3"/>
    <w:rsid w:val="001D659E"/>
    <w:rsid w:val="001E1DEF"/>
    <w:rsid w:val="001E3A7D"/>
    <w:rsid w:val="001E4137"/>
    <w:rsid w:val="001E420B"/>
    <w:rsid w:val="001E45FF"/>
    <w:rsid w:val="001E4E83"/>
    <w:rsid w:val="001E4FC3"/>
    <w:rsid w:val="001E59B7"/>
    <w:rsid w:val="001E605A"/>
    <w:rsid w:val="001E73D9"/>
    <w:rsid w:val="001F19D7"/>
    <w:rsid w:val="001F527A"/>
    <w:rsid w:val="001F6792"/>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21AF"/>
    <w:rsid w:val="00223930"/>
    <w:rsid w:val="00224140"/>
    <w:rsid w:val="00227203"/>
    <w:rsid w:val="00230DF4"/>
    <w:rsid w:val="00232EFE"/>
    <w:rsid w:val="002333AC"/>
    <w:rsid w:val="00234E3B"/>
    <w:rsid w:val="00240B0A"/>
    <w:rsid w:val="0024168E"/>
    <w:rsid w:val="00243DB2"/>
    <w:rsid w:val="002476B8"/>
    <w:rsid w:val="0025027D"/>
    <w:rsid w:val="00251A5F"/>
    <w:rsid w:val="00256BB5"/>
    <w:rsid w:val="00260991"/>
    <w:rsid w:val="002661E5"/>
    <w:rsid w:val="00266571"/>
    <w:rsid w:val="0026775A"/>
    <w:rsid w:val="002705D0"/>
    <w:rsid w:val="00271289"/>
    <w:rsid w:val="0027388F"/>
    <w:rsid w:val="00274C66"/>
    <w:rsid w:val="00275559"/>
    <w:rsid w:val="00281BA9"/>
    <w:rsid w:val="00282BC2"/>
    <w:rsid w:val="002859EC"/>
    <w:rsid w:val="002909BC"/>
    <w:rsid w:val="00292B31"/>
    <w:rsid w:val="0029606B"/>
    <w:rsid w:val="00297612"/>
    <w:rsid w:val="002A12FA"/>
    <w:rsid w:val="002A245C"/>
    <w:rsid w:val="002D39A7"/>
    <w:rsid w:val="002D47AA"/>
    <w:rsid w:val="002D77D4"/>
    <w:rsid w:val="002E060C"/>
    <w:rsid w:val="002E06D5"/>
    <w:rsid w:val="002E1A9A"/>
    <w:rsid w:val="002E6653"/>
    <w:rsid w:val="002E74DF"/>
    <w:rsid w:val="002F00DE"/>
    <w:rsid w:val="002F23AC"/>
    <w:rsid w:val="002F4C85"/>
    <w:rsid w:val="002F5BD1"/>
    <w:rsid w:val="0030226B"/>
    <w:rsid w:val="00305630"/>
    <w:rsid w:val="00305B77"/>
    <w:rsid w:val="00307CD6"/>
    <w:rsid w:val="0032283E"/>
    <w:rsid w:val="00322B92"/>
    <w:rsid w:val="00324A9E"/>
    <w:rsid w:val="00324CFE"/>
    <w:rsid w:val="003259C8"/>
    <w:rsid w:val="00326949"/>
    <w:rsid w:val="00332A38"/>
    <w:rsid w:val="003334B2"/>
    <w:rsid w:val="00334D0A"/>
    <w:rsid w:val="00345DD0"/>
    <w:rsid w:val="003477CB"/>
    <w:rsid w:val="00351328"/>
    <w:rsid w:val="0035137D"/>
    <w:rsid w:val="0035576B"/>
    <w:rsid w:val="0036565A"/>
    <w:rsid w:val="003704F8"/>
    <w:rsid w:val="00372805"/>
    <w:rsid w:val="0037389C"/>
    <w:rsid w:val="00374F73"/>
    <w:rsid w:val="00387936"/>
    <w:rsid w:val="003902C4"/>
    <w:rsid w:val="003A3B07"/>
    <w:rsid w:val="003A50A4"/>
    <w:rsid w:val="003A53BA"/>
    <w:rsid w:val="003A762D"/>
    <w:rsid w:val="003A7973"/>
    <w:rsid w:val="003B50DF"/>
    <w:rsid w:val="003B7E1B"/>
    <w:rsid w:val="003C3415"/>
    <w:rsid w:val="003C3607"/>
    <w:rsid w:val="003C4D1D"/>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61B2"/>
    <w:rsid w:val="00410EF6"/>
    <w:rsid w:val="00411DDA"/>
    <w:rsid w:val="00412C0B"/>
    <w:rsid w:val="0041479A"/>
    <w:rsid w:val="00415744"/>
    <w:rsid w:val="004167D7"/>
    <w:rsid w:val="004224D7"/>
    <w:rsid w:val="00423673"/>
    <w:rsid w:val="004300D7"/>
    <w:rsid w:val="00430AC2"/>
    <w:rsid w:val="00434A18"/>
    <w:rsid w:val="00436B58"/>
    <w:rsid w:val="00436B93"/>
    <w:rsid w:val="00440895"/>
    <w:rsid w:val="004443EB"/>
    <w:rsid w:val="004479B2"/>
    <w:rsid w:val="00453105"/>
    <w:rsid w:val="004533AA"/>
    <w:rsid w:val="00457692"/>
    <w:rsid w:val="00460024"/>
    <w:rsid w:val="004603E4"/>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503937"/>
    <w:rsid w:val="00504CBC"/>
    <w:rsid w:val="00506D61"/>
    <w:rsid w:val="00507A44"/>
    <w:rsid w:val="005116E1"/>
    <w:rsid w:val="005118EF"/>
    <w:rsid w:val="0052083B"/>
    <w:rsid w:val="005227FC"/>
    <w:rsid w:val="0052667D"/>
    <w:rsid w:val="00527ACE"/>
    <w:rsid w:val="005320F4"/>
    <w:rsid w:val="005375A4"/>
    <w:rsid w:val="005376A0"/>
    <w:rsid w:val="00537E64"/>
    <w:rsid w:val="00541926"/>
    <w:rsid w:val="0054333D"/>
    <w:rsid w:val="00543B12"/>
    <w:rsid w:val="00545CE8"/>
    <w:rsid w:val="005461FB"/>
    <w:rsid w:val="00552A7F"/>
    <w:rsid w:val="00554599"/>
    <w:rsid w:val="0056498F"/>
    <w:rsid w:val="00565046"/>
    <w:rsid w:val="005676D6"/>
    <w:rsid w:val="00567FAD"/>
    <w:rsid w:val="005705F0"/>
    <w:rsid w:val="00571629"/>
    <w:rsid w:val="005718E7"/>
    <w:rsid w:val="00571DFF"/>
    <w:rsid w:val="00575B03"/>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C246D"/>
    <w:rsid w:val="005C2C54"/>
    <w:rsid w:val="005D0CFA"/>
    <w:rsid w:val="005E13C7"/>
    <w:rsid w:val="005E25E7"/>
    <w:rsid w:val="005E2A4F"/>
    <w:rsid w:val="005E5D38"/>
    <w:rsid w:val="005F056E"/>
    <w:rsid w:val="005F2834"/>
    <w:rsid w:val="005F2852"/>
    <w:rsid w:val="00600399"/>
    <w:rsid w:val="00611E19"/>
    <w:rsid w:val="00613F0E"/>
    <w:rsid w:val="00620EBA"/>
    <w:rsid w:val="0062170C"/>
    <w:rsid w:val="00623979"/>
    <w:rsid w:val="00624417"/>
    <w:rsid w:val="00626DF7"/>
    <w:rsid w:val="00626EE9"/>
    <w:rsid w:val="00626FEC"/>
    <w:rsid w:val="00631EFC"/>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801A1"/>
    <w:rsid w:val="00690B38"/>
    <w:rsid w:val="00696581"/>
    <w:rsid w:val="006A00C5"/>
    <w:rsid w:val="006A55C5"/>
    <w:rsid w:val="006A5DAC"/>
    <w:rsid w:val="006B1058"/>
    <w:rsid w:val="006B2AA4"/>
    <w:rsid w:val="006B4ACB"/>
    <w:rsid w:val="006B4F3A"/>
    <w:rsid w:val="006C1637"/>
    <w:rsid w:val="006C2DD7"/>
    <w:rsid w:val="006C2EB2"/>
    <w:rsid w:val="006C4BE0"/>
    <w:rsid w:val="006D00A1"/>
    <w:rsid w:val="006D4A00"/>
    <w:rsid w:val="006D50B8"/>
    <w:rsid w:val="006D5F7E"/>
    <w:rsid w:val="006E13B4"/>
    <w:rsid w:val="006E4B29"/>
    <w:rsid w:val="006E55A8"/>
    <w:rsid w:val="006E5C90"/>
    <w:rsid w:val="006E7A4C"/>
    <w:rsid w:val="006E7A67"/>
    <w:rsid w:val="006F140C"/>
    <w:rsid w:val="006F150D"/>
    <w:rsid w:val="00702FEB"/>
    <w:rsid w:val="00707314"/>
    <w:rsid w:val="00710F07"/>
    <w:rsid w:val="00712A7E"/>
    <w:rsid w:val="00712D88"/>
    <w:rsid w:val="0071486C"/>
    <w:rsid w:val="00721954"/>
    <w:rsid w:val="00721F5D"/>
    <w:rsid w:val="00724E3A"/>
    <w:rsid w:val="00726592"/>
    <w:rsid w:val="00727174"/>
    <w:rsid w:val="00732330"/>
    <w:rsid w:val="00732FA5"/>
    <w:rsid w:val="00735109"/>
    <w:rsid w:val="007411CF"/>
    <w:rsid w:val="00741800"/>
    <w:rsid w:val="00741936"/>
    <w:rsid w:val="00742B69"/>
    <w:rsid w:val="00747BAA"/>
    <w:rsid w:val="007506D1"/>
    <w:rsid w:val="0075082D"/>
    <w:rsid w:val="00750BCC"/>
    <w:rsid w:val="0075165B"/>
    <w:rsid w:val="007519AF"/>
    <w:rsid w:val="0076035A"/>
    <w:rsid w:val="00761285"/>
    <w:rsid w:val="00763FA2"/>
    <w:rsid w:val="007641F4"/>
    <w:rsid w:val="0076503B"/>
    <w:rsid w:val="0077048B"/>
    <w:rsid w:val="007704B1"/>
    <w:rsid w:val="00774A33"/>
    <w:rsid w:val="00774B1C"/>
    <w:rsid w:val="007769BF"/>
    <w:rsid w:val="007800F7"/>
    <w:rsid w:val="0078021D"/>
    <w:rsid w:val="00780285"/>
    <w:rsid w:val="007812FB"/>
    <w:rsid w:val="00785E7A"/>
    <w:rsid w:val="0079243F"/>
    <w:rsid w:val="00792A91"/>
    <w:rsid w:val="007955F2"/>
    <w:rsid w:val="007A0CCB"/>
    <w:rsid w:val="007A3675"/>
    <w:rsid w:val="007A4CBD"/>
    <w:rsid w:val="007B079D"/>
    <w:rsid w:val="007B3968"/>
    <w:rsid w:val="007B420B"/>
    <w:rsid w:val="007B6BA3"/>
    <w:rsid w:val="007C0B0B"/>
    <w:rsid w:val="007C238C"/>
    <w:rsid w:val="007C2E59"/>
    <w:rsid w:val="007C36D5"/>
    <w:rsid w:val="007C4BD0"/>
    <w:rsid w:val="007D388D"/>
    <w:rsid w:val="007D5E58"/>
    <w:rsid w:val="007E3A53"/>
    <w:rsid w:val="007E6444"/>
    <w:rsid w:val="007F0065"/>
    <w:rsid w:val="007F1C09"/>
    <w:rsid w:val="007F75EB"/>
    <w:rsid w:val="007F78EB"/>
    <w:rsid w:val="00800C1E"/>
    <w:rsid w:val="008047FA"/>
    <w:rsid w:val="00804E98"/>
    <w:rsid w:val="0080587C"/>
    <w:rsid w:val="00810CCF"/>
    <w:rsid w:val="00812214"/>
    <w:rsid w:val="0081633C"/>
    <w:rsid w:val="00821922"/>
    <w:rsid w:val="00822642"/>
    <w:rsid w:val="00824222"/>
    <w:rsid w:val="00825170"/>
    <w:rsid w:val="00834AE2"/>
    <w:rsid w:val="00834D15"/>
    <w:rsid w:val="008351D6"/>
    <w:rsid w:val="00842AA1"/>
    <w:rsid w:val="00847534"/>
    <w:rsid w:val="00847E83"/>
    <w:rsid w:val="008551EA"/>
    <w:rsid w:val="00856238"/>
    <w:rsid w:val="008562AA"/>
    <w:rsid w:val="00860088"/>
    <w:rsid w:val="008609C3"/>
    <w:rsid w:val="00861C8C"/>
    <w:rsid w:val="00862147"/>
    <w:rsid w:val="00863EAA"/>
    <w:rsid w:val="00870B4C"/>
    <w:rsid w:val="00874441"/>
    <w:rsid w:val="00875063"/>
    <w:rsid w:val="00880CE5"/>
    <w:rsid w:val="0088288B"/>
    <w:rsid w:val="00884194"/>
    <w:rsid w:val="00884EE2"/>
    <w:rsid w:val="0088519B"/>
    <w:rsid w:val="00893BB4"/>
    <w:rsid w:val="008942DB"/>
    <w:rsid w:val="0089731D"/>
    <w:rsid w:val="008A0518"/>
    <w:rsid w:val="008A2996"/>
    <w:rsid w:val="008A4747"/>
    <w:rsid w:val="008A681D"/>
    <w:rsid w:val="008A7B07"/>
    <w:rsid w:val="008B2C3F"/>
    <w:rsid w:val="008B6C75"/>
    <w:rsid w:val="008C0F2C"/>
    <w:rsid w:val="008C5444"/>
    <w:rsid w:val="008C54F5"/>
    <w:rsid w:val="008C78D7"/>
    <w:rsid w:val="008D3322"/>
    <w:rsid w:val="008D44CB"/>
    <w:rsid w:val="008D5A66"/>
    <w:rsid w:val="008D6BCC"/>
    <w:rsid w:val="008E35B0"/>
    <w:rsid w:val="008E6BAE"/>
    <w:rsid w:val="008E7E52"/>
    <w:rsid w:val="008F44FC"/>
    <w:rsid w:val="008F69D4"/>
    <w:rsid w:val="008F70B0"/>
    <w:rsid w:val="008F77A2"/>
    <w:rsid w:val="0090547D"/>
    <w:rsid w:val="00916E10"/>
    <w:rsid w:val="00923E46"/>
    <w:rsid w:val="00923FD1"/>
    <w:rsid w:val="00931349"/>
    <w:rsid w:val="00932E15"/>
    <w:rsid w:val="00943E7F"/>
    <w:rsid w:val="009443A0"/>
    <w:rsid w:val="009453BD"/>
    <w:rsid w:val="00946749"/>
    <w:rsid w:val="0094726E"/>
    <w:rsid w:val="00947501"/>
    <w:rsid w:val="009559E9"/>
    <w:rsid w:val="00957F8D"/>
    <w:rsid w:val="00970F09"/>
    <w:rsid w:val="009743C7"/>
    <w:rsid w:val="00974E5F"/>
    <w:rsid w:val="009772AD"/>
    <w:rsid w:val="0098223A"/>
    <w:rsid w:val="00985323"/>
    <w:rsid w:val="00986C79"/>
    <w:rsid w:val="00986D8D"/>
    <w:rsid w:val="00990A14"/>
    <w:rsid w:val="009A093E"/>
    <w:rsid w:val="009A1317"/>
    <w:rsid w:val="009A1AC1"/>
    <w:rsid w:val="009A2D66"/>
    <w:rsid w:val="009A2EE3"/>
    <w:rsid w:val="009A3400"/>
    <w:rsid w:val="009A3EED"/>
    <w:rsid w:val="009A70D4"/>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E0842"/>
    <w:rsid w:val="009F04D0"/>
    <w:rsid w:val="009F5199"/>
    <w:rsid w:val="009F62B8"/>
    <w:rsid w:val="00A014D2"/>
    <w:rsid w:val="00A03A4F"/>
    <w:rsid w:val="00A042F5"/>
    <w:rsid w:val="00A0746E"/>
    <w:rsid w:val="00A109AB"/>
    <w:rsid w:val="00A1108D"/>
    <w:rsid w:val="00A13E25"/>
    <w:rsid w:val="00A168DF"/>
    <w:rsid w:val="00A20C71"/>
    <w:rsid w:val="00A25F3E"/>
    <w:rsid w:val="00A27782"/>
    <w:rsid w:val="00A2779A"/>
    <w:rsid w:val="00A27E3D"/>
    <w:rsid w:val="00A342E2"/>
    <w:rsid w:val="00A36519"/>
    <w:rsid w:val="00A37069"/>
    <w:rsid w:val="00A4135E"/>
    <w:rsid w:val="00A41B1E"/>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1FE5"/>
    <w:rsid w:val="00A7242E"/>
    <w:rsid w:val="00A73266"/>
    <w:rsid w:val="00A74A63"/>
    <w:rsid w:val="00A81A15"/>
    <w:rsid w:val="00A86626"/>
    <w:rsid w:val="00A90AE9"/>
    <w:rsid w:val="00A90D60"/>
    <w:rsid w:val="00A90DA7"/>
    <w:rsid w:val="00A933EF"/>
    <w:rsid w:val="00AA2E0F"/>
    <w:rsid w:val="00AA5D29"/>
    <w:rsid w:val="00AB10DA"/>
    <w:rsid w:val="00AB39FC"/>
    <w:rsid w:val="00AC477D"/>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676"/>
    <w:rsid w:val="00B063E4"/>
    <w:rsid w:val="00B10D1B"/>
    <w:rsid w:val="00B10EBF"/>
    <w:rsid w:val="00B114CD"/>
    <w:rsid w:val="00B114E0"/>
    <w:rsid w:val="00B1165D"/>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CC7"/>
    <w:rsid w:val="00B558CC"/>
    <w:rsid w:val="00B625BF"/>
    <w:rsid w:val="00B62BEC"/>
    <w:rsid w:val="00B633F5"/>
    <w:rsid w:val="00B73F12"/>
    <w:rsid w:val="00B7446F"/>
    <w:rsid w:val="00B755B6"/>
    <w:rsid w:val="00B769ED"/>
    <w:rsid w:val="00B84DC3"/>
    <w:rsid w:val="00B86E7B"/>
    <w:rsid w:val="00B9124E"/>
    <w:rsid w:val="00B93718"/>
    <w:rsid w:val="00B93E15"/>
    <w:rsid w:val="00BA495B"/>
    <w:rsid w:val="00BA5C8C"/>
    <w:rsid w:val="00BA7A00"/>
    <w:rsid w:val="00BB73C9"/>
    <w:rsid w:val="00BC54A7"/>
    <w:rsid w:val="00BC5C1E"/>
    <w:rsid w:val="00BD0301"/>
    <w:rsid w:val="00BD0375"/>
    <w:rsid w:val="00BD3A9F"/>
    <w:rsid w:val="00BE3A2B"/>
    <w:rsid w:val="00BE58E1"/>
    <w:rsid w:val="00BE75FC"/>
    <w:rsid w:val="00BE763B"/>
    <w:rsid w:val="00BE7C73"/>
    <w:rsid w:val="00BE7E3E"/>
    <w:rsid w:val="00BF36C2"/>
    <w:rsid w:val="00BF3F44"/>
    <w:rsid w:val="00BF7E17"/>
    <w:rsid w:val="00C006E6"/>
    <w:rsid w:val="00C035FE"/>
    <w:rsid w:val="00C05DE9"/>
    <w:rsid w:val="00C109E5"/>
    <w:rsid w:val="00C11026"/>
    <w:rsid w:val="00C11FB1"/>
    <w:rsid w:val="00C126B6"/>
    <w:rsid w:val="00C12718"/>
    <w:rsid w:val="00C128B4"/>
    <w:rsid w:val="00C1431B"/>
    <w:rsid w:val="00C15598"/>
    <w:rsid w:val="00C1754F"/>
    <w:rsid w:val="00C17ED0"/>
    <w:rsid w:val="00C25E4F"/>
    <w:rsid w:val="00C25E86"/>
    <w:rsid w:val="00C267CD"/>
    <w:rsid w:val="00C2751C"/>
    <w:rsid w:val="00C2771A"/>
    <w:rsid w:val="00C308BF"/>
    <w:rsid w:val="00C3240C"/>
    <w:rsid w:val="00C32D42"/>
    <w:rsid w:val="00C3358B"/>
    <w:rsid w:val="00C344B9"/>
    <w:rsid w:val="00C3490A"/>
    <w:rsid w:val="00C37C51"/>
    <w:rsid w:val="00C4307E"/>
    <w:rsid w:val="00C437D3"/>
    <w:rsid w:val="00C441AB"/>
    <w:rsid w:val="00C44B2A"/>
    <w:rsid w:val="00C46944"/>
    <w:rsid w:val="00C46D62"/>
    <w:rsid w:val="00C503A3"/>
    <w:rsid w:val="00C54002"/>
    <w:rsid w:val="00C61AD2"/>
    <w:rsid w:val="00C64DCC"/>
    <w:rsid w:val="00C75830"/>
    <w:rsid w:val="00C870BA"/>
    <w:rsid w:val="00C933CB"/>
    <w:rsid w:val="00C94AC3"/>
    <w:rsid w:val="00C97D9E"/>
    <w:rsid w:val="00CA1628"/>
    <w:rsid w:val="00CA1810"/>
    <w:rsid w:val="00CA215A"/>
    <w:rsid w:val="00CA2938"/>
    <w:rsid w:val="00CA2994"/>
    <w:rsid w:val="00CA4BE5"/>
    <w:rsid w:val="00CB4782"/>
    <w:rsid w:val="00CB4FEF"/>
    <w:rsid w:val="00CB59E6"/>
    <w:rsid w:val="00CC0F9E"/>
    <w:rsid w:val="00CC2E69"/>
    <w:rsid w:val="00CC46E6"/>
    <w:rsid w:val="00CC5382"/>
    <w:rsid w:val="00CD0147"/>
    <w:rsid w:val="00CD3EA4"/>
    <w:rsid w:val="00CD5866"/>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066F3"/>
    <w:rsid w:val="00D135DF"/>
    <w:rsid w:val="00D13DA0"/>
    <w:rsid w:val="00D14557"/>
    <w:rsid w:val="00D212C1"/>
    <w:rsid w:val="00D25C12"/>
    <w:rsid w:val="00D25D88"/>
    <w:rsid w:val="00D31468"/>
    <w:rsid w:val="00D3450C"/>
    <w:rsid w:val="00D350DE"/>
    <w:rsid w:val="00D35F46"/>
    <w:rsid w:val="00D36AC8"/>
    <w:rsid w:val="00D42292"/>
    <w:rsid w:val="00D42C1C"/>
    <w:rsid w:val="00D4498B"/>
    <w:rsid w:val="00D45121"/>
    <w:rsid w:val="00D50682"/>
    <w:rsid w:val="00D54581"/>
    <w:rsid w:val="00D546E7"/>
    <w:rsid w:val="00D54C40"/>
    <w:rsid w:val="00D60662"/>
    <w:rsid w:val="00D614EC"/>
    <w:rsid w:val="00D6205D"/>
    <w:rsid w:val="00D6447F"/>
    <w:rsid w:val="00D653FA"/>
    <w:rsid w:val="00D7096D"/>
    <w:rsid w:val="00D709EC"/>
    <w:rsid w:val="00D70FBE"/>
    <w:rsid w:val="00D71F2E"/>
    <w:rsid w:val="00D724A9"/>
    <w:rsid w:val="00D741EA"/>
    <w:rsid w:val="00D76F40"/>
    <w:rsid w:val="00D90019"/>
    <w:rsid w:val="00D904FB"/>
    <w:rsid w:val="00D915B9"/>
    <w:rsid w:val="00D947E0"/>
    <w:rsid w:val="00DA0582"/>
    <w:rsid w:val="00DA1F28"/>
    <w:rsid w:val="00DA21D4"/>
    <w:rsid w:val="00DA2853"/>
    <w:rsid w:val="00DA2B3B"/>
    <w:rsid w:val="00DA32D5"/>
    <w:rsid w:val="00DA3488"/>
    <w:rsid w:val="00DA3DF2"/>
    <w:rsid w:val="00DA4C62"/>
    <w:rsid w:val="00DA559F"/>
    <w:rsid w:val="00DA6DA1"/>
    <w:rsid w:val="00DA7921"/>
    <w:rsid w:val="00DB533D"/>
    <w:rsid w:val="00DB5988"/>
    <w:rsid w:val="00DC1FCE"/>
    <w:rsid w:val="00DC2131"/>
    <w:rsid w:val="00DC3360"/>
    <w:rsid w:val="00DC5718"/>
    <w:rsid w:val="00DC74EB"/>
    <w:rsid w:val="00DD3409"/>
    <w:rsid w:val="00DD6CFA"/>
    <w:rsid w:val="00DD7B7C"/>
    <w:rsid w:val="00DE1450"/>
    <w:rsid w:val="00DE3B00"/>
    <w:rsid w:val="00DE5060"/>
    <w:rsid w:val="00DE6536"/>
    <w:rsid w:val="00DE7EE2"/>
    <w:rsid w:val="00DE7F08"/>
    <w:rsid w:val="00DF4486"/>
    <w:rsid w:val="00DF7426"/>
    <w:rsid w:val="00E01480"/>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433C"/>
    <w:rsid w:val="00E44458"/>
    <w:rsid w:val="00E4648C"/>
    <w:rsid w:val="00E579EC"/>
    <w:rsid w:val="00E6270F"/>
    <w:rsid w:val="00E63B23"/>
    <w:rsid w:val="00E66346"/>
    <w:rsid w:val="00E715E5"/>
    <w:rsid w:val="00E765EE"/>
    <w:rsid w:val="00E80037"/>
    <w:rsid w:val="00E8128E"/>
    <w:rsid w:val="00E814DD"/>
    <w:rsid w:val="00E85C76"/>
    <w:rsid w:val="00E92A54"/>
    <w:rsid w:val="00E92D86"/>
    <w:rsid w:val="00E96A4A"/>
    <w:rsid w:val="00E974B7"/>
    <w:rsid w:val="00EA0CDA"/>
    <w:rsid w:val="00EA0DCF"/>
    <w:rsid w:val="00EA0FE0"/>
    <w:rsid w:val="00EA4626"/>
    <w:rsid w:val="00EA4F2E"/>
    <w:rsid w:val="00EA652D"/>
    <w:rsid w:val="00EB4643"/>
    <w:rsid w:val="00EB4BE7"/>
    <w:rsid w:val="00EB5BD8"/>
    <w:rsid w:val="00EC3237"/>
    <w:rsid w:val="00ED0DA1"/>
    <w:rsid w:val="00ED2F47"/>
    <w:rsid w:val="00ED6EF4"/>
    <w:rsid w:val="00EE15DF"/>
    <w:rsid w:val="00EE4F2E"/>
    <w:rsid w:val="00EF0874"/>
    <w:rsid w:val="00EF1E6F"/>
    <w:rsid w:val="00EF64D9"/>
    <w:rsid w:val="00EF79F8"/>
    <w:rsid w:val="00F00578"/>
    <w:rsid w:val="00F0205F"/>
    <w:rsid w:val="00F0377A"/>
    <w:rsid w:val="00F03E8B"/>
    <w:rsid w:val="00F05B52"/>
    <w:rsid w:val="00F07818"/>
    <w:rsid w:val="00F07A55"/>
    <w:rsid w:val="00F07B61"/>
    <w:rsid w:val="00F11B68"/>
    <w:rsid w:val="00F1487A"/>
    <w:rsid w:val="00F169B3"/>
    <w:rsid w:val="00F20B51"/>
    <w:rsid w:val="00F22E58"/>
    <w:rsid w:val="00F24109"/>
    <w:rsid w:val="00F2653D"/>
    <w:rsid w:val="00F26FE4"/>
    <w:rsid w:val="00F40752"/>
    <w:rsid w:val="00F44B79"/>
    <w:rsid w:val="00F565FB"/>
    <w:rsid w:val="00F60348"/>
    <w:rsid w:val="00F62E73"/>
    <w:rsid w:val="00F66554"/>
    <w:rsid w:val="00F668C9"/>
    <w:rsid w:val="00F66D4D"/>
    <w:rsid w:val="00F72706"/>
    <w:rsid w:val="00F76131"/>
    <w:rsid w:val="00F7642C"/>
    <w:rsid w:val="00F81BB5"/>
    <w:rsid w:val="00F829B5"/>
    <w:rsid w:val="00F84AE8"/>
    <w:rsid w:val="00F91F07"/>
    <w:rsid w:val="00F94064"/>
    <w:rsid w:val="00FA1376"/>
    <w:rsid w:val="00FA1F04"/>
    <w:rsid w:val="00FA70C4"/>
    <w:rsid w:val="00FB2F0D"/>
    <w:rsid w:val="00FB4C05"/>
    <w:rsid w:val="00FB6151"/>
    <w:rsid w:val="00FB6B88"/>
    <w:rsid w:val="00FB77FE"/>
    <w:rsid w:val="00FC371F"/>
    <w:rsid w:val="00FC4C4B"/>
    <w:rsid w:val="00FC5926"/>
    <w:rsid w:val="00FC5A43"/>
    <w:rsid w:val="00FD3F3A"/>
    <w:rsid w:val="00FD6A72"/>
    <w:rsid w:val="00FE17C3"/>
    <w:rsid w:val="00FE2DA9"/>
    <w:rsid w:val="00FE3E6F"/>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8"/>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1D63-1D48-4E5A-9235-35F5CC37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6525</Words>
  <Characters>37195</Characters>
  <Application>Microsoft Office Word</Application>
  <DocSecurity>0</DocSecurity>
  <Lines>309</Lines>
  <Paragraphs>87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2018-08-02T12:02:00Z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